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68E" w:rsidRDefault="006535C5">
      <w:pPr>
        <w:pStyle w:val="a3"/>
        <w:ind w:left="4678"/>
        <w:rPr>
          <w:rFonts w:ascii="Times New Roman"/>
          <w:sz w:val="20"/>
        </w:rPr>
      </w:pPr>
      <w:r>
        <w:rPr>
          <w:rFonts w:ascii="Times New Roman"/>
          <w:noProof/>
          <w:sz w:val="20"/>
          <w:lang w:val="ru-RU" w:eastAsia="ru-RU"/>
        </w:rPr>
        <w:drawing>
          <wp:inline distT="0" distB="0" distL="0" distR="0">
            <wp:extent cx="1443269" cy="13350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3269" cy="1335024"/>
                    </a:xfrm>
                    <a:prstGeom prst="rect">
                      <a:avLst/>
                    </a:prstGeom>
                  </pic:spPr>
                </pic:pic>
              </a:graphicData>
            </a:graphic>
          </wp:inline>
        </w:drawing>
      </w:r>
    </w:p>
    <w:p w:rsidR="0004568E" w:rsidRDefault="0004568E">
      <w:pPr>
        <w:pStyle w:val="a3"/>
        <w:spacing w:before="7"/>
        <w:ind w:left="0"/>
        <w:rPr>
          <w:rFonts w:ascii="Times New Roman"/>
          <w:sz w:val="6"/>
        </w:rPr>
      </w:pPr>
    </w:p>
    <w:p w:rsidR="0004568E" w:rsidRDefault="00DB239D" w:rsidP="00E10477">
      <w:pPr>
        <w:spacing w:before="67"/>
        <w:ind w:left="1103"/>
        <w:jc w:val="center"/>
        <w:rPr>
          <w:sz w:val="16"/>
        </w:rPr>
      </w:pPr>
      <w:r>
        <w:rPr>
          <w:sz w:val="16"/>
        </w:rPr>
        <w:t xml:space="preserve">XANTO TRADING LLP, </w:t>
      </w:r>
      <w:r w:rsidR="00C60310">
        <w:rPr>
          <w:sz w:val="16"/>
        </w:rPr>
        <w:t>1st floor, Sackville House, 143-149 Fenchurch Street, London,</w:t>
      </w:r>
      <w:r w:rsidRPr="00DB239D">
        <w:rPr>
          <w:sz w:val="16"/>
        </w:rPr>
        <w:t xml:space="preserve"> </w:t>
      </w:r>
      <w:r>
        <w:rPr>
          <w:sz w:val="16"/>
        </w:rPr>
        <w:t>EC3M 6BL,</w:t>
      </w:r>
      <w:r w:rsidR="00C60310">
        <w:rPr>
          <w:sz w:val="16"/>
        </w:rPr>
        <w:t xml:space="preserve"> United Kingdom</w:t>
      </w:r>
      <w:r w:rsidR="006535C5">
        <w:rPr>
          <w:sz w:val="16"/>
        </w:rPr>
        <w:t xml:space="preserve"> </w:t>
      </w:r>
    </w:p>
    <w:p w:rsidR="0004568E" w:rsidRDefault="0004568E">
      <w:pPr>
        <w:pStyle w:val="a3"/>
        <w:spacing w:before="8"/>
        <w:ind w:left="0"/>
        <w:rPr>
          <w:sz w:val="25"/>
        </w:r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5669"/>
        <w:gridCol w:w="5650"/>
      </w:tblGrid>
      <w:tr w:rsidR="0004568E" w:rsidRPr="00DB239D">
        <w:trPr>
          <w:trHeight w:hRule="exact" w:val="502"/>
        </w:trPr>
        <w:tc>
          <w:tcPr>
            <w:tcW w:w="5669" w:type="dxa"/>
            <w:shd w:val="clear" w:color="auto" w:fill="CCCCCC"/>
          </w:tcPr>
          <w:p w:rsidR="0004568E" w:rsidRDefault="006535C5">
            <w:pPr>
              <w:pStyle w:val="TableParagraph"/>
              <w:spacing w:before="87" w:line="162" w:lineRule="exact"/>
              <w:ind w:left="542" w:right="581"/>
              <w:jc w:val="center"/>
              <w:rPr>
                <w:rFonts w:ascii="Trebuchet MS"/>
                <w:b/>
                <w:sz w:val="14"/>
              </w:rPr>
            </w:pPr>
            <w:r>
              <w:rPr>
                <w:rFonts w:ascii="Trebuchet MS"/>
                <w:b/>
                <w:w w:val="120"/>
                <w:sz w:val="14"/>
              </w:rPr>
              <w:t>PUBLIC OFFER</w:t>
            </w:r>
            <w:r>
              <w:rPr>
                <w:rFonts w:ascii="Trebuchet MS"/>
                <w:b/>
                <w:spacing w:val="29"/>
                <w:w w:val="120"/>
                <w:sz w:val="14"/>
              </w:rPr>
              <w:t xml:space="preserve"> </w:t>
            </w:r>
            <w:r>
              <w:rPr>
                <w:rFonts w:ascii="Trebuchet MS"/>
                <w:b/>
                <w:w w:val="120"/>
                <w:sz w:val="14"/>
              </w:rPr>
              <w:t>AGREEMENT</w:t>
            </w:r>
          </w:p>
          <w:p w:rsidR="0004568E" w:rsidRDefault="006535C5" w:rsidP="000B4C0D">
            <w:pPr>
              <w:pStyle w:val="TableParagraph"/>
              <w:spacing w:line="162" w:lineRule="exact"/>
              <w:ind w:left="589" w:right="581"/>
              <w:jc w:val="center"/>
              <w:rPr>
                <w:rFonts w:ascii="Trebuchet MS" w:hAnsi="Trebuchet MS"/>
                <w:b/>
                <w:sz w:val="14"/>
              </w:rPr>
            </w:pPr>
            <w:r>
              <w:rPr>
                <w:rFonts w:ascii="Trebuchet MS" w:hAnsi="Trebuchet MS"/>
                <w:b/>
                <w:w w:val="125"/>
                <w:sz w:val="14"/>
              </w:rPr>
              <w:t xml:space="preserve">ON CONDUCTING INDEPENDENT </w:t>
            </w:r>
            <w:r w:rsidR="005350A3">
              <w:rPr>
                <w:rFonts w:ascii="Trebuchet MS" w:hAnsi="Trebuchet MS"/>
                <w:b/>
                <w:w w:val="125"/>
                <w:sz w:val="14"/>
              </w:rPr>
              <w:t>EVALUATION</w:t>
            </w:r>
            <w:r>
              <w:rPr>
                <w:rFonts w:ascii="Trebuchet MS" w:hAnsi="Trebuchet MS"/>
                <w:b/>
                <w:w w:val="125"/>
                <w:sz w:val="14"/>
              </w:rPr>
              <w:t xml:space="preserve"> </w:t>
            </w:r>
          </w:p>
        </w:tc>
        <w:tc>
          <w:tcPr>
            <w:tcW w:w="5649" w:type="dxa"/>
            <w:shd w:val="clear" w:color="auto" w:fill="CCCCCC"/>
          </w:tcPr>
          <w:p w:rsidR="0004568E" w:rsidRPr="006560E3" w:rsidRDefault="006535C5">
            <w:pPr>
              <w:pStyle w:val="TableParagraph"/>
              <w:spacing w:before="87" w:line="162" w:lineRule="exact"/>
              <w:ind w:left="522" w:right="580"/>
              <w:jc w:val="center"/>
              <w:rPr>
                <w:rFonts w:ascii="Trebuchet MS" w:hAnsi="Trebuchet MS"/>
                <w:b/>
                <w:sz w:val="14"/>
                <w:lang w:val="ru-RU"/>
              </w:rPr>
            </w:pPr>
            <w:r w:rsidRPr="006560E3">
              <w:rPr>
                <w:rFonts w:ascii="Trebuchet MS" w:hAnsi="Trebuchet MS"/>
                <w:b/>
                <w:w w:val="120"/>
                <w:sz w:val="14"/>
                <w:lang w:val="ru-RU"/>
              </w:rPr>
              <w:t>ПУБЛИЧНЫЙ ДОГОВОР-ОФЕРТА</w:t>
            </w:r>
          </w:p>
          <w:p w:rsidR="0004568E" w:rsidRPr="006560E3" w:rsidRDefault="006535C5" w:rsidP="000B4C0D">
            <w:pPr>
              <w:pStyle w:val="TableParagraph"/>
              <w:spacing w:line="162" w:lineRule="exact"/>
              <w:ind w:left="571" w:right="580"/>
              <w:jc w:val="center"/>
              <w:rPr>
                <w:rFonts w:ascii="Trebuchet MS" w:hAnsi="Trebuchet MS"/>
                <w:b/>
                <w:sz w:val="14"/>
                <w:lang w:val="ru-RU"/>
              </w:rPr>
            </w:pPr>
            <w:r w:rsidRPr="006560E3">
              <w:rPr>
                <w:rFonts w:ascii="Trebuchet MS" w:hAnsi="Trebuchet MS"/>
                <w:b/>
                <w:w w:val="120"/>
                <w:sz w:val="14"/>
                <w:lang w:val="ru-RU"/>
              </w:rPr>
              <w:t xml:space="preserve">НА ПРОВЕДЕНИЕ НЕЗАВИСИМОЙ </w:t>
            </w:r>
            <w:r w:rsidR="000F2B1D">
              <w:rPr>
                <w:rFonts w:ascii="Trebuchet MS" w:hAnsi="Trebuchet MS"/>
                <w:b/>
                <w:w w:val="120"/>
                <w:sz w:val="14"/>
                <w:lang w:val="ru-RU"/>
              </w:rPr>
              <w:t>ОЦЕНКИ</w:t>
            </w:r>
            <w:r w:rsidRPr="006560E3">
              <w:rPr>
                <w:rFonts w:ascii="Trebuchet MS" w:hAnsi="Trebuchet MS"/>
                <w:b/>
                <w:w w:val="120"/>
                <w:sz w:val="14"/>
                <w:lang w:val="ru-RU"/>
              </w:rPr>
              <w:t xml:space="preserve"> </w:t>
            </w:r>
          </w:p>
        </w:tc>
      </w:tr>
      <w:tr w:rsidR="0004568E" w:rsidRPr="00DB239D">
        <w:trPr>
          <w:trHeight w:hRule="exact" w:val="301"/>
        </w:trPr>
        <w:tc>
          <w:tcPr>
            <w:tcW w:w="11319" w:type="dxa"/>
            <w:gridSpan w:val="2"/>
            <w:tcBorders>
              <w:top w:val="single" w:sz="8" w:space="0" w:color="CCCCCC"/>
              <w:left w:val="single" w:sz="8" w:space="0" w:color="CCCCCC"/>
              <w:bottom w:val="single" w:sz="8" w:space="0" w:color="CCCCCC"/>
              <w:right w:val="double" w:sz="8" w:space="0" w:color="CCCCCC"/>
            </w:tcBorders>
          </w:tcPr>
          <w:p w:rsidR="0004568E" w:rsidRPr="006560E3" w:rsidRDefault="0004568E">
            <w:pPr>
              <w:rPr>
                <w:lang w:val="ru-RU"/>
              </w:rPr>
            </w:pPr>
          </w:p>
        </w:tc>
      </w:tr>
      <w:tr w:rsidR="0004568E">
        <w:trPr>
          <w:trHeight w:hRule="exact" w:val="341"/>
        </w:trPr>
        <w:tc>
          <w:tcPr>
            <w:tcW w:w="5669" w:type="dxa"/>
            <w:shd w:val="clear" w:color="auto" w:fill="CCCCCC"/>
          </w:tcPr>
          <w:p w:rsidR="0004568E" w:rsidRDefault="006535C5">
            <w:pPr>
              <w:pStyle w:val="TableParagraph"/>
              <w:spacing w:before="87"/>
              <w:ind w:left="542" w:right="581"/>
              <w:jc w:val="center"/>
              <w:rPr>
                <w:rFonts w:ascii="Trebuchet MS"/>
                <w:b/>
                <w:sz w:val="14"/>
              </w:rPr>
            </w:pPr>
            <w:r>
              <w:rPr>
                <w:rFonts w:ascii="Trebuchet MS"/>
                <w:b/>
                <w:w w:val="120"/>
                <w:sz w:val="14"/>
              </w:rPr>
              <w:t>General</w:t>
            </w:r>
            <w:r>
              <w:rPr>
                <w:rFonts w:ascii="Trebuchet MS"/>
                <w:b/>
                <w:spacing w:val="20"/>
                <w:w w:val="120"/>
                <w:sz w:val="14"/>
              </w:rPr>
              <w:t xml:space="preserve"> </w:t>
            </w:r>
            <w:r>
              <w:rPr>
                <w:rFonts w:ascii="Trebuchet MS"/>
                <w:b/>
                <w:w w:val="120"/>
                <w:sz w:val="14"/>
              </w:rPr>
              <w:t>provisions</w:t>
            </w:r>
          </w:p>
        </w:tc>
        <w:tc>
          <w:tcPr>
            <w:tcW w:w="5649" w:type="dxa"/>
            <w:shd w:val="clear" w:color="auto" w:fill="CCCCCC"/>
          </w:tcPr>
          <w:p w:rsidR="0004568E" w:rsidRDefault="006535C5">
            <w:pPr>
              <w:pStyle w:val="TableParagraph"/>
              <w:spacing w:before="87"/>
              <w:ind w:left="522" w:right="580"/>
              <w:jc w:val="center"/>
              <w:rPr>
                <w:rFonts w:ascii="Trebuchet MS" w:hAnsi="Trebuchet MS"/>
                <w:b/>
                <w:sz w:val="14"/>
              </w:rPr>
            </w:pPr>
            <w:r>
              <w:rPr>
                <w:rFonts w:ascii="Trebuchet MS" w:hAnsi="Trebuchet MS"/>
                <w:b/>
                <w:w w:val="120"/>
                <w:sz w:val="14"/>
              </w:rPr>
              <w:t>Общие положения</w:t>
            </w:r>
          </w:p>
        </w:tc>
      </w:tr>
      <w:tr w:rsidR="0004568E" w:rsidRPr="00DB239D" w:rsidTr="00C60310">
        <w:trPr>
          <w:trHeight w:hRule="exact" w:val="2505"/>
        </w:trPr>
        <w:tc>
          <w:tcPr>
            <w:tcW w:w="5669" w:type="dxa"/>
            <w:tcBorders>
              <w:top w:val="single" w:sz="8" w:space="0" w:color="CCCCCC"/>
              <w:left w:val="single" w:sz="8" w:space="0" w:color="CCCCCC"/>
              <w:bottom w:val="single" w:sz="8" w:space="0" w:color="CCCCCC"/>
              <w:right w:val="double" w:sz="8" w:space="0" w:color="CCCCCC"/>
            </w:tcBorders>
          </w:tcPr>
          <w:p w:rsidR="0004568E" w:rsidRDefault="006535C5">
            <w:pPr>
              <w:pStyle w:val="TableParagraph"/>
              <w:spacing w:before="61" w:line="160" w:lineRule="exact"/>
              <w:ind w:right="108"/>
              <w:rPr>
                <w:sz w:val="14"/>
              </w:rPr>
            </w:pPr>
            <w:r>
              <w:rPr>
                <w:sz w:val="14"/>
              </w:rPr>
              <w:t xml:space="preserve">The Public offer agreement on conducting independent </w:t>
            </w:r>
            <w:r w:rsidR="005350A3">
              <w:rPr>
                <w:sz w:val="14"/>
              </w:rPr>
              <w:t>evaluation</w:t>
            </w:r>
            <w:r>
              <w:rPr>
                <w:sz w:val="14"/>
              </w:rPr>
              <w:t xml:space="preserve"> (further referred to as the Agreement) contains all essential conditions to provide legal services by XANTO TRADING LLP, </w:t>
            </w:r>
            <w:r w:rsidR="00C60310">
              <w:rPr>
                <w:sz w:val="14"/>
              </w:rPr>
              <w:t>EC3M 6BL, 1st floor, Sackville House, 143-149 Fenchurch Street, London, United Kingdom</w:t>
            </w:r>
            <w:r w:rsidR="00E10477">
              <w:rPr>
                <w:sz w:val="14"/>
              </w:rPr>
              <w:t xml:space="preserve"> </w:t>
            </w:r>
            <w:r>
              <w:rPr>
                <w:sz w:val="14"/>
              </w:rPr>
              <w:t>(further</w:t>
            </w:r>
            <w:r w:rsidRPr="00E10477">
              <w:rPr>
                <w:sz w:val="14"/>
              </w:rPr>
              <w:t xml:space="preserve"> </w:t>
            </w:r>
            <w:r>
              <w:rPr>
                <w:sz w:val="14"/>
              </w:rPr>
              <w:t>referred</w:t>
            </w:r>
            <w:r w:rsidRPr="00E10477">
              <w:rPr>
                <w:sz w:val="14"/>
              </w:rPr>
              <w:t xml:space="preserve"> </w:t>
            </w:r>
            <w:r>
              <w:rPr>
                <w:sz w:val="14"/>
              </w:rPr>
              <w:t>to</w:t>
            </w:r>
            <w:r w:rsidRPr="00E10477">
              <w:rPr>
                <w:sz w:val="14"/>
              </w:rPr>
              <w:t xml:space="preserve"> </w:t>
            </w:r>
            <w:r>
              <w:rPr>
                <w:sz w:val="14"/>
              </w:rPr>
              <w:t>as</w:t>
            </w:r>
            <w:r w:rsidRPr="00E10477">
              <w:rPr>
                <w:sz w:val="14"/>
              </w:rPr>
              <w:t xml:space="preserve"> </w:t>
            </w:r>
            <w:r>
              <w:rPr>
                <w:sz w:val="14"/>
              </w:rPr>
              <w:t>the</w:t>
            </w:r>
            <w:r w:rsidRPr="00E10477">
              <w:rPr>
                <w:sz w:val="14"/>
              </w:rPr>
              <w:t xml:space="preserve"> </w:t>
            </w:r>
            <w:r>
              <w:rPr>
                <w:sz w:val="14"/>
              </w:rPr>
              <w:t xml:space="preserve">Executor) on conducting independent </w:t>
            </w:r>
            <w:r w:rsidR="005350A3">
              <w:rPr>
                <w:sz w:val="14"/>
              </w:rPr>
              <w:t>evaluation</w:t>
            </w:r>
            <w:r>
              <w:rPr>
                <w:sz w:val="14"/>
              </w:rPr>
              <w:t xml:space="preserve"> of a certificate (document) confirming membership in the system of club vacation (timeshare) by a new member.</w:t>
            </w:r>
          </w:p>
          <w:p w:rsidR="0004568E" w:rsidRDefault="006535C5" w:rsidP="00E10477">
            <w:pPr>
              <w:pStyle w:val="TableParagraph"/>
              <w:spacing w:before="61" w:line="160" w:lineRule="exact"/>
              <w:ind w:right="108"/>
              <w:rPr>
                <w:sz w:val="14"/>
              </w:rPr>
            </w:pPr>
            <w:r>
              <w:rPr>
                <w:sz w:val="14"/>
              </w:rPr>
              <w:t>A legal entity or an individual who accepts this offer by accepting the following conditions and paying the services shall be the Customer (further referred to as Customer) (under the current laws accepting an offer equals signing an agreement under the terms stated in the offer).</w:t>
            </w:r>
          </w:p>
          <w:p w:rsidR="0004568E" w:rsidRDefault="0004568E">
            <w:pPr>
              <w:pStyle w:val="TableParagraph"/>
              <w:spacing w:before="3"/>
              <w:ind w:left="0"/>
              <w:jc w:val="left"/>
              <w:rPr>
                <w:sz w:val="13"/>
              </w:rPr>
            </w:pPr>
          </w:p>
          <w:p w:rsidR="0004568E" w:rsidRDefault="006535C5">
            <w:pPr>
              <w:pStyle w:val="TableParagraph"/>
              <w:spacing w:line="160" w:lineRule="exact"/>
              <w:ind w:right="108"/>
              <w:rPr>
                <w:sz w:val="14"/>
              </w:rPr>
            </w:pPr>
            <w:r>
              <w:rPr>
                <w:sz w:val="14"/>
              </w:rPr>
              <w:t>If you disagree with any clause of the offer the Executor offers you to avoid its acceptance.</w:t>
            </w:r>
          </w:p>
        </w:tc>
        <w:tc>
          <w:tcPr>
            <w:tcW w:w="5649" w:type="dxa"/>
            <w:tcBorders>
              <w:top w:val="single" w:sz="8" w:space="0" w:color="CCCCCC"/>
              <w:left w:val="double" w:sz="8" w:space="0" w:color="CCCCCC"/>
              <w:bottom w:val="single" w:sz="8" w:space="0" w:color="CCCCCC"/>
              <w:right w:val="double" w:sz="8" w:space="0" w:color="CCCCCC"/>
            </w:tcBorders>
          </w:tcPr>
          <w:p w:rsidR="0004568E" w:rsidRPr="00E10477" w:rsidRDefault="006535C5" w:rsidP="00E10477">
            <w:pPr>
              <w:pStyle w:val="TableParagraph"/>
              <w:spacing w:line="228" w:lineRule="auto"/>
              <w:ind w:left="49" w:right="97"/>
              <w:jc w:val="left"/>
              <w:rPr>
                <w:w w:val="105"/>
                <w:sz w:val="14"/>
                <w:lang w:val="ru-RU"/>
              </w:rPr>
            </w:pPr>
            <w:r w:rsidRPr="006560E3">
              <w:rPr>
                <w:sz w:val="14"/>
                <w:lang w:val="ru-RU"/>
              </w:rPr>
              <w:t xml:space="preserve">Настоящий Публичный договор-оферта на проведение независимой </w:t>
            </w:r>
            <w:r w:rsidR="000F2B1D">
              <w:rPr>
                <w:w w:val="105"/>
                <w:sz w:val="14"/>
                <w:lang w:val="ru-RU"/>
              </w:rPr>
              <w:t>оценки</w:t>
            </w:r>
            <w:r w:rsidRPr="00E10477">
              <w:rPr>
                <w:w w:val="105"/>
                <w:sz w:val="14"/>
                <w:lang w:val="ru-RU"/>
              </w:rPr>
              <w:t xml:space="preserve"> (далее — Договор) содержит все существенные условия предоставления XANTO TRADING LLP, </w:t>
            </w:r>
            <w:r w:rsidR="00C60310">
              <w:rPr>
                <w:w w:val="105"/>
                <w:sz w:val="14"/>
                <w:lang w:val="ru-RU"/>
              </w:rPr>
              <w:t>EC3M 6BL, 1st floor, Sackville House, 143-149 Fenchurch Street, London, United Kingdom</w:t>
            </w:r>
            <w:r w:rsidR="00E10477" w:rsidRPr="00E10477">
              <w:rPr>
                <w:w w:val="105"/>
                <w:sz w:val="14"/>
                <w:lang w:val="ru-RU"/>
              </w:rPr>
              <w:t xml:space="preserve"> </w:t>
            </w:r>
            <w:r w:rsidRPr="00E10477">
              <w:rPr>
                <w:w w:val="105"/>
                <w:sz w:val="14"/>
                <w:lang w:val="ru-RU"/>
              </w:rPr>
              <w:t>(в  дальнейшем    именуемого</w:t>
            </w:r>
          </w:p>
          <w:p w:rsidR="0004568E" w:rsidRPr="00E10477" w:rsidRDefault="006535C5" w:rsidP="00E10477">
            <w:pPr>
              <w:pStyle w:val="TableParagraph"/>
              <w:spacing w:line="228" w:lineRule="auto"/>
              <w:ind w:left="49" w:right="97"/>
              <w:jc w:val="left"/>
              <w:rPr>
                <w:w w:val="105"/>
                <w:sz w:val="14"/>
                <w:lang w:val="ru-RU"/>
              </w:rPr>
            </w:pPr>
            <w:r w:rsidRPr="006560E3">
              <w:rPr>
                <w:w w:val="105"/>
                <w:sz w:val="14"/>
                <w:lang w:val="ru-RU"/>
              </w:rPr>
              <w:t xml:space="preserve">«Исполнитель») юридических услуг по проведению независимой </w:t>
            </w:r>
            <w:r w:rsidR="000F2B1D">
              <w:rPr>
                <w:w w:val="105"/>
                <w:sz w:val="14"/>
                <w:lang w:val="ru-RU"/>
              </w:rPr>
              <w:t>оценки</w:t>
            </w:r>
            <w:r w:rsidRPr="006560E3">
              <w:rPr>
                <w:w w:val="105"/>
                <w:sz w:val="14"/>
                <w:lang w:val="ru-RU"/>
              </w:rPr>
              <w:t xml:space="preserve"> сертификата (документа), подтверждающего членство в системе клубного отдыха (таймшер).</w:t>
            </w:r>
          </w:p>
          <w:p w:rsidR="0004568E" w:rsidRPr="006560E3" w:rsidRDefault="006535C5">
            <w:pPr>
              <w:pStyle w:val="TableParagraph"/>
              <w:spacing w:line="228" w:lineRule="auto"/>
              <w:ind w:left="49" w:right="97"/>
              <w:jc w:val="left"/>
              <w:rPr>
                <w:sz w:val="14"/>
                <w:lang w:val="ru-RU"/>
              </w:rPr>
            </w:pPr>
            <w:r w:rsidRPr="006560E3">
              <w:rPr>
                <w:w w:val="105"/>
                <w:sz w:val="14"/>
                <w:lang w:val="ru-RU"/>
              </w:rPr>
              <w:t>В случае принятия изложенных ниже условий и оплаты услуг юридическое</w:t>
            </w:r>
            <w:r w:rsidRPr="006560E3">
              <w:rPr>
                <w:spacing w:val="-16"/>
                <w:w w:val="105"/>
                <w:sz w:val="14"/>
                <w:lang w:val="ru-RU"/>
              </w:rPr>
              <w:t xml:space="preserve"> </w:t>
            </w:r>
            <w:r w:rsidRPr="006560E3">
              <w:rPr>
                <w:w w:val="105"/>
                <w:sz w:val="14"/>
                <w:lang w:val="ru-RU"/>
              </w:rPr>
              <w:t>или</w:t>
            </w:r>
            <w:r w:rsidRPr="006560E3">
              <w:rPr>
                <w:spacing w:val="-16"/>
                <w:w w:val="105"/>
                <w:sz w:val="14"/>
                <w:lang w:val="ru-RU"/>
              </w:rPr>
              <w:t xml:space="preserve"> </w:t>
            </w:r>
            <w:r w:rsidRPr="006560E3">
              <w:rPr>
                <w:w w:val="105"/>
                <w:sz w:val="14"/>
                <w:lang w:val="ru-RU"/>
              </w:rPr>
              <w:t>физическое</w:t>
            </w:r>
            <w:r w:rsidRPr="006560E3">
              <w:rPr>
                <w:spacing w:val="-16"/>
                <w:w w:val="105"/>
                <w:sz w:val="14"/>
                <w:lang w:val="ru-RU"/>
              </w:rPr>
              <w:t xml:space="preserve"> </w:t>
            </w:r>
            <w:r w:rsidRPr="006560E3">
              <w:rPr>
                <w:w w:val="105"/>
                <w:sz w:val="14"/>
                <w:lang w:val="ru-RU"/>
              </w:rPr>
              <w:t>лицо,</w:t>
            </w:r>
            <w:r w:rsidRPr="006560E3">
              <w:rPr>
                <w:spacing w:val="-16"/>
                <w:w w:val="105"/>
                <w:sz w:val="14"/>
                <w:lang w:val="ru-RU"/>
              </w:rPr>
              <w:t xml:space="preserve"> </w:t>
            </w:r>
            <w:r w:rsidRPr="006560E3">
              <w:rPr>
                <w:w w:val="105"/>
                <w:sz w:val="14"/>
                <w:lang w:val="ru-RU"/>
              </w:rPr>
              <w:t>производящее</w:t>
            </w:r>
            <w:r w:rsidRPr="006560E3">
              <w:rPr>
                <w:spacing w:val="-16"/>
                <w:w w:val="105"/>
                <w:sz w:val="14"/>
                <w:lang w:val="ru-RU"/>
              </w:rPr>
              <w:t xml:space="preserve"> </w:t>
            </w:r>
            <w:r w:rsidRPr="006560E3">
              <w:rPr>
                <w:w w:val="105"/>
                <w:sz w:val="14"/>
                <w:lang w:val="ru-RU"/>
              </w:rPr>
              <w:t>акцепт</w:t>
            </w:r>
            <w:r w:rsidRPr="006560E3">
              <w:rPr>
                <w:spacing w:val="-16"/>
                <w:w w:val="105"/>
                <w:sz w:val="14"/>
                <w:lang w:val="ru-RU"/>
              </w:rPr>
              <w:t xml:space="preserve"> </w:t>
            </w:r>
            <w:r w:rsidRPr="006560E3">
              <w:rPr>
                <w:w w:val="105"/>
                <w:sz w:val="14"/>
                <w:lang w:val="ru-RU"/>
              </w:rPr>
              <w:t>этой</w:t>
            </w:r>
            <w:r w:rsidRPr="006560E3">
              <w:rPr>
                <w:spacing w:val="-16"/>
                <w:w w:val="105"/>
                <w:sz w:val="14"/>
                <w:lang w:val="ru-RU"/>
              </w:rPr>
              <w:t xml:space="preserve"> </w:t>
            </w:r>
            <w:r w:rsidRPr="006560E3">
              <w:rPr>
                <w:w w:val="105"/>
                <w:sz w:val="14"/>
                <w:lang w:val="ru-RU"/>
              </w:rPr>
              <w:t>оферты становится Заказчиком (в дальнейшем именуемого «Заказчик») (в соответствии с действующим законодательством акцепт оферты равносилен</w:t>
            </w:r>
            <w:r w:rsidRPr="006560E3">
              <w:rPr>
                <w:spacing w:val="-26"/>
                <w:w w:val="105"/>
                <w:sz w:val="14"/>
                <w:lang w:val="ru-RU"/>
              </w:rPr>
              <w:t xml:space="preserve"> </w:t>
            </w:r>
            <w:r w:rsidRPr="006560E3">
              <w:rPr>
                <w:w w:val="105"/>
                <w:sz w:val="14"/>
                <w:lang w:val="ru-RU"/>
              </w:rPr>
              <w:t>заключению</w:t>
            </w:r>
            <w:r w:rsidRPr="006560E3">
              <w:rPr>
                <w:spacing w:val="-26"/>
                <w:w w:val="105"/>
                <w:sz w:val="14"/>
                <w:lang w:val="ru-RU"/>
              </w:rPr>
              <w:t xml:space="preserve"> </w:t>
            </w:r>
            <w:r w:rsidRPr="006560E3">
              <w:rPr>
                <w:w w:val="105"/>
                <w:sz w:val="14"/>
                <w:lang w:val="ru-RU"/>
              </w:rPr>
              <w:t>договора</w:t>
            </w:r>
            <w:r w:rsidRPr="006560E3">
              <w:rPr>
                <w:spacing w:val="-26"/>
                <w:w w:val="105"/>
                <w:sz w:val="14"/>
                <w:lang w:val="ru-RU"/>
              </w:rPr>
              <w:t xml:space="preserve"> </w:t>
            </w:r>
            <w:r w:rsidRPr="006560E3">
              <w:rPr>
                <w:w w:val="105"/>
                <w:sz w:val="14"/>
                <w:lang w:val="ru-RU"/>
              </w:rPr>
              <w:t>на</w:t>
            </w:r>
            <w:r w:rsidRPr="006560E3">
              <w:rPr>
                <w:spacing w:val="-26"/>
                <w:w w:val="105"/>
                <w:sz w:val="14"/>
                <w:lang w:val="ru-RU"/>
              </w:rPr>
              <w:t xml:space="preserve"> </w:t>
            </w:r>
            <w:r w:rsidRPr="006560E3">
              <w:rPr>
                <w:w w:val="105"/>
                <w:sz w:val="14"/>
                <w:lang w:val="ru-RU"/>
              </w:rPr>
              <w:t>условиях,</w:t>
            </w:r>
            <w:r w:rsidRPr="006560E3">
              <w:rPr>
                <w:spacing w:val="-26"/>
                <w:w w:val="105"/>
                <w:sz w:val="14"/>
                <w:lang w:val="ru-RU"/>
              </w:rPr>
              <w:t xml:space="preserve"> </w:t>
            </w:r>
            <w:r w:rsidRPr="006560E3">
              <w:rPr>
                <w:w w:val="105"/>
                <w:sz w:val="14"/>
                <w:lang w:val="ru-RU"/>
              </w:rPr>
              <w:t>изложенных</w:t>
            </w:r>
            <w:r w:rsidRPr="006560E3">
              <w:rPr>
                <w:spacing w:val="-26"/>
                <w:w w:val="105"/>
                <w:sz w:val="14"/>
                <w:lang w:val="ru-RU"/>
              </w:rPr>
              <w:t xml:space="preserve"> </w:t>
            </w:r>
            <w:r w:rsidRPr="006560E3">
              <w:rPr>
                <w:w w:val="105"/>
                <w:sz w:val="14"/>
                <w:lang w:val="ru-RU"/>
              </w:rPr>
              <w:t>в</w:t>
            </w:r>
            <w:r w:rsidRPr="006560E3">
              <w:rPr>
                <w:spacing w:val="-26"/>
                <w:w w:val="105"/>
                <w:sz w:val="14"/>
                <w:lang w:val="ru-RU"/>
              </w:rPr>
              <w:t xml:space="preserve"> </w:t>
            </w:r>
            <w:r w:rsidRPr="006560E3">
              <w:rPr>
                <w:w w:val="105"/>
                <w:sz w:val="14"/>
                <w:lang w:val="ru-RU"/>
              </w:rPr>
              <w:t>оферте). Если Вы не согласны с каким-либо пунктом</w:t>
            </w:r>
            <w:r w:rsidRPr="006560E3">
              <w:rPr>
                <w:spacing w:val="25"/>
                <w:w w:val="105"/>
                <w:sz w:val="14"/>
                <w:lang w:val="ru-RU"/>
              </w:rPr>
              <w:t xml:space="preserve"> </w:t>
            </w:r>
            <w:r w:rsidRPr="006560E3">
              <w:rPr>
                <w:w w:val="105"/>
                <w:sz w:val="14"/>
                <w:lang w:val="ru-RU"/>
              </w:rPr>
              <w:t>настоящей</w:t>
            </w:r>
            <w:r w:rsidRPr="006560E3">
              <w:rPr>
                <w:spacing w:val="11"/>
                <w:w w:val="105"/>
                <w:sz w:val="14"/>
                <w:lang w:val="ru-RU"/>
              </w:rPr>
              <w:t xml:space="preserve"> </w:t>
            </w:r>
            <w:r w:rsidRPr="006560E3">
              <w:rPr>
                <w:w w:val="105"/>
                <w:sz w:val="14"/>
                <w:lang w:val="ru-RU"/>
              </w:rPr>
              <w:t>оферты,</w:t>
            </w:r>
            <w:r w:rsidRPr="006560E3">
              <w:rPr>
                <w:w w:val="102"/>
                <w:sz w:val="14"/>
                <w:lang w:val="ru-RU"/>
              </w:rPr>
              <w:t xml:space="preserve"> </w:t>
            </w:r>
            <w:r w:rsidRPr="006560E3">
              <w:rPr>
                <w:w w:val="105"/>
                <w:sz w:val="14"/>
                <w:lang w:val="ru-RU"/>
              </w:rPr>
              <w:t>Исполнитель</w:t>
            </w:r>
            <w:r w:rsidRPr="006560E3">
              <w:rPr>
                <w:spacing w:val="-12"/>
                <w:w w:val="105"/>
                <w:sz w:val="14"/>
                <w:lang w:val="ru-RU"/>
              </w:rPr>
              <w:t xml:space="preserve"> </w:t>
            </w:r>
            <w:r w:rsidRPr="006560E3">
              <w:rPr>
                <w:w w:val="105"/>
                <w:sz w:val="14"/>
                <w:lang w:val="ru-RU"/>
              </w:rPr>
              <w:t>предлагает</w:t>
            </w:r>
            <w:r w:rsidRPr="006560E3">
              <w:rPr>
                <w:spacing w:val="-12"/>
                <w:w w:val="105"/>
                <w:sz w:val="14"/>
                <w:lang w:val="ru-RU"/>
              </w:rPr>
              <w:t xml:space="preserve"> </w:t>
            </w:r>
            <w:r w:rsidRPr="006560E3">
              <w:rPr>
                <w:w w:val="105"/>
                <w:sz w:val="14"/>
                <w:lang w:val="ru-RU"/>
              </w:rPr>
              <w:t>Вам</w:t>
            </w:r>
            <w:r w:rsidRPr="006560E3">
              <w:rPr>
                <w:spacing w:val="-12"/>
                <w:w w:val="105"/>
                <w:sz w:val="14"/>
                <w:lang w:val="ru-RU"/>
              </w:rPr>
              <w:t xml:space="preserve"> </w:t>
            </w:r>
            <w:r w:rsidRPr="006560E3">
              <w:rPr>
                <w:w w:val="105"/>
                <w:sz w:val="14"/>
                <w:lang w:val="ru-RU"/>
              </w:rPr>
              <w:t>отказаться</w:t>
            </w:r>
            <w:r w:rsidRPr="006560E3">
              <w:rPr>
                <w:spacing w:val="-12"/>
                <w:w w:val="105"/>
                <w:sz w:val="14"/>
                <w:lang w:val="ru-RU"/>
              </w:rPr>
              <w:t xml:space="preserve"> </w:t>
            </w:r>
            <w:r w:rsidRPr="006560E3">
              <w:rPr>
                <w:w w:val="105"/>
                <w:sz w:val="14"/>
                <w:lang w:val="ru-RU"/>
              </w:rPr>
              <w:t>от</w:t>
            </w:r>
            <w:r w:rsidRPr="006560E3">
              <w:rPr>
                <w:spacing w:val="-12"/>
                <w:w w:val="105"/>
                <w:sz w:val="14"/>
                <w:lang w:val="ru-RU"/>
              </w:rPr>
              <w:t xml:space="preserve"> </w:t>
            </w:r>
            <w:r w:rsidRPr="006560E3">
              <w:rPr>
                <w:w w:val="105"/>
                <w:sz w:val="14"/>
                <w:lang w:val="ru-RU"/>
              </w:rPr>
              <w:t>ее</w:t>
            </w:r>
            <w:r w:rsidRPr="006560E3">
              <w:rPr>
                <w:spacing w:val="-12"/>
                <w:w w:val="105"/>
                <w:sz w:val="14"/>
                <w:lang w:val="ru-RU"/>
              </w:rPr>
              <w:t xml:space="preserve"> </w:t>
            </w:r>
            <w:r w:rsidRPr="006560E3">
              <w:rPr>
                <w:w w:val="105"/>
                <w:sz w:val="14"/>
                <w:lang w:val="ru-RU"/>
              </w:rPr>
              <w:t>акцепта.</w:t>
            </w:r>
          </w:p>
        </w:tc>
      </w:tr>
      <w:tr w:rsidR="0004568E">
        <w:trPr>
          <w:trHeight w:hRule="exact" w:val="341"/>
        </w:trPr>
        <w:tc>
          <w:tcPr>
            <w:tcW w:w="5669" w:type="dxa"/>
            <w:shd w:val="clear" w:color="auto" w:fill="CCCCCC"/>
          </w:tcPr>
          <w:p w:rsidR="0004568E" w:rsidRDefault="006535C5">
            <w:pPr>
              <w:pStyle w:val="TableParagraph"/>
              <w:spacing w:before="87"/>
              <w:ind w:left="1835"/>
              <w:jc w:val="left"/>
              <w:rPr>
                <w:rFonts w:ascii="Trebuchet MS"/>
                <w:b/>
                <w:sz w:val="14"/>
              </w:rPr>
            </w:pPr>
            <w:r>
              <w:rPr>
                <w:rFonts w:ascii="Trebuchet MS"/>
                <w:b/>
                <w:w w:val="120"/>
                <w:sz w:val="14"/>
              </w:rPr>
              <w:t>1. Subject of public offer</w:t>
            </w:r>
          </w:p>
        </w:tc>
        <w:tc>
          <w:tcPr>
            <w:tcW w:w="5649" w:type="dxa"/>
            <w:shd w:val="clear" w:color="auto" w:fill="CCCCCC"/>
          </w:tcPr>
          <w:p w:rsidR="0004568E" w:rsidRDefault="006535C5">
            <w:pPr>
              <w:pStyle w:val="TableParagraph"/>
              <w:spacing w:before="87"/>
              <w:ind w:left="1532"/>
              <w:jc w:val="left"/>
              <w:rPr>
                <w:rFonts w:ascii="Trebuchet MS" w:hAnsi="Trebuchet MS"/>
                <w:b/>
                <w:sz w:val="14"/>
              </w:rPr>
            </w:pPr>
            <w:r>
              <w:rPr>
                <w:rFonts w:ascii="Trebuchet MS" w:hAnsi="Trebuchet MS"/>
                <w:b/>
                <w:w w:val="120"/>
                <w:sz w:val="14"/>
              </w:rPr>
              <w:t>1. Предмет публичной оферты</w:t>
            </w:r>
          </w:p>
        </w:tc>
      </w:tr>
      <w:tr w:rsidR="0004568E" w:rsidRPr="00DB239D">
        <w:trPr>
          <w:trHeight w:hRule="exact" w:val="4487"/>
        </w:trPr>
        <w:tc>
          <w:tcPr>
            <w:tcW w:w="5669" w:type="dxa"/>
            <w:tcBorders>
              <w:top w:val="single" w:sz="8" w:space="0" w:color="CCCCCC"/>
              <w:left w:val="single" w:sz="8" w:space="0" w:color="CCCCCC"/>
              <w:bottom w:val="single" w:sz="8" w:space="0" w:color="CCCCCC"/>
              <w:right w:val="double" w:sz="8" w:space="0" w:color="CCCCCC"/>
            </w:tcBorders>
          </w:tcPr>
          <w:p w:rsidR="0004568E" w:rsidRDefault="006535C5">
            <w:pPr>
              <w:pStyle w:val="TableParagraph"/>
              <w:numPr>
                <w:ilvl w:val="1"/>
                <w:numId w:val="16"/>
              </w:numPr>
              <w:tabs>
                <w:tab w:val="left" w:pos="398"/>
              </w:tabs>
              <w:spacing w:before="59" w:line="162" w:lineRule="exact"/>
              <w:ind w:right="108" w:firstLine="0"/>
              <w:jc w:val="both"/>
              <w:rPr>
                <w:sz w:val="14"/>
              </w:rPr>
            </w:pPr>
            <w:r>
              <w:rPr>
                <w:sz w:val="14"/>
              </w:rPr>
              <w:t>The</w:t>
            </w:r>
            <w:r>
              <w:rPr>
                <w:spacing w:val="-6"/>
                <w:sz w:val="14"/>
              </w:rPr>
              <w:t xml:space="preserve"> </w:t>
            </w:r>
            <w:r>
              <w:rPr>
                <w:sz w:val="14"/>
              </w:rPr>
              <w:t>subject</w:t>
            </w:r>
            <w:r>
              <w:rPr>
                <w:spacing w:val="-6"/>
                <w:sz w:val="14"/>
              </w:rPr>
              <w:t xml:space="preserve"> </w:t>
            </w:r>
            <w:r>
              <w:rPr>
                <w:sz w:val="14"/>
              </w:rPr>
              <w:t>of</w:t>
            </w:r>
            <w:r>
              <w:rPr>
                <w:spacing w:val="-6"/>
                <w:sz w:val="14"/>
              </w:rPr>
              <w:t xml:space="preserve"> </w:t>
            </w:r>
            <w:r>
              <w:rPr>
                <w:sz w:val="14"/>
              </w:rPr>
              <w:t>the</w:t>
            </w:r>
            <w:r>
              <w:rPr>
                <w:spacing w:val="-6"/>
                <w:sz w:val="14"/>
              </w:rPr>
              <w:t xml:space="preserve"> </w:t>
            </w:r>
            <w:r>
              <w:rPr>
                <w:sz w:val="14"/>
              </w:rPr>
              <w:t>Agreement</w:t>
            </w:r>
            <w:r>
              <w:rPr>
                <w:spacing w:val="-6"/>
                <w:sz w:val="14"/>
              </w:rPr>
              <w:t xml:space="preserve"> </w:t>
            </w:r>
            <w:r>
              <w:rPr>
                <w:sz w:val="14"/>
              </w:rPr>
              <w:t>is</w:t>
            </w:r>
            <w:r>
              <w:rPr>
                <w:spacing w:val="-6"/>
                <w:sz w:val="14"/>
              </w:rPr>
              <w:t xml:space="preserve"> </w:t>
            </w:r>
            <w:r>
              <w:rPr>
                <w:sz w:val="14"/>
              </w:rPr>
              <w:t>the</w:t>
            </w:r>
            <w:r>
              <w:rPr>
                <w:spacing w:val="-6"/>
                <w:sz w:val="14"/>
              </w:rPr>
              <w:t xml:space="preserve"> </w:t>
            </w:r>
            <w:r>
              <w:rPr>
                <w:sz w:val="14"/>
              </w:rPr>
              <w:t>obligation</w:t>
            </w:r>
            <w:r>
              <w:rPr>
                <w:spacing w:val="-6"/>
                <w:sz w:val="14"/>
              </w:rPr>
              <w:t xml:space="preserve"> </w:t>
            </w:r>
            <w:r>
              <w:rPr>
                <w:sz w:val="14"/>
              </w:rPr>
              <w:t>of</w:t>
            </w:r>
            <w:r>
              <w:rPr>
                <w:spacing w:val="-6"/>
                <w:sz w:val="14"/>
              </w:rPr>
              <w:t xml:space="preserve"> </w:t>
            </w:r>
            <w:r>
              <w:rPr>
                <w:sz w:val="14"/>
              </w:rPr>
              <w:t>the</w:t>
            </w:r>
            <w:r>
              <w:rPr>
                <w:spacing w:val="-6"/>
                <w:sz w:val="14"/>
              </w:rPr>
              <w:t xml:space="preserve"> </w:t>
            </w:r>
            <w:r>
              <w:rPr>
                <w:sz w:val="14"/>
              </w:rPr>
              <w:t>Executor</w:t>
            </w:r>
            <w:r>
              <w:rPr>
                <w:spacing w:val="-6"/>
                <w:sz w:val="14"/>
              </w:rPr>
              <w:t xml:space="preserve"> </w:t>
            </w:r>
            <w:r>
              <w:rPr>
                <w:sz w:val="14"/>
              </w:rPr>
              <w:t>to</w:t>
            </w:r>
            <w:r>
              <w:rPr>
                <w:spacing w:val="-6"/>
                <w:sz w:val="14"/>
              </w:rPr>
              <w:t xml:space="preserve"> </w:t>
            </w:r>
            <w:r>
              <w:rPr>
                <w:sz w:val="14"/>
              </w:rPr>
              <w:t xml:space="preserve">conduct independent </w:t>
            </w:r>
            <w:r w:rsidR="005350A3">
              <w:rPr>
                <w:sz w:val="14"/>
              </w:rPr>
              <w:t>evaluation</w:t>
            </w:r>
            <w:r>
              <w:rPr>
                <w:sz w:val="14"/>
              </w:rPr>
              <w:t xml:space="preserve"> of a certificate (document) confirming</w:t>
            </w:r>
            <w:r>
              <w:rPr>
                <w:spacing w:val="-7"/>
                <w:sz w:val="14"/>
              </w:rPr>
              <w:t xml:space="preserve"> </w:t>
            </w:r>
            <w:r>
              <w:rPr>
                <w:sz w:val="14"/>
              </w:rPr>
              <w:t xml:space="preserve">membership in the system of club vacation (timeshare) in compliance with his Requirement Specification (inquiry) to conduct </w:t>
            </w:r>
            <w:r w:rsidR="005350A3">
              <w:rPr>
                <w:sz w:val="14"/>
              </w:rPr>
              <w:t>evaluation</w:t>
            </w:r>
            <w:r>
              <w:rPr>
                <w:sz w:val="14"/>
              </w:rPr>
              <w:t xml:space="preserve"> under the rules and in the appropriate order defined in the Regulation on conducting independent </w:t>
            </w:r>
            <w:r w:rsidR="005350A3">
              <w:rPr>
                <w:sz w:val="14"/>
              </w:rPr>
              <w:t>evaluation</w:t>
            </w:r>
            <w:r>
              <w:rPr>
                <w:sz w:val="14"/>
              </w:rPr>
              <w:t xml:space="preserve"> of a certificate (document) confirming</w:t>
            </w:r>
            <w:r>
              <w:rPr>
                <w:spacing w:val="-7"/>
                <w:sz w:val="14"/>
              </w:rPr>
              <w:t xml:space="preserve"> </w:t>
            </w:r>
            <w:r>
              <w:rPr>
                <w:sz w:val="14"/>
              </w:rPr>
              <w:t>membership in the system of club vacation (timeshare) approved by XANTO TRADING</w:t>
            </w:r>
            <w:r>
              <w:rPr>
                <w:spacing w:val="-33"/>
                <w:sz w:val="14"/>
              </w:rPr>
              <w:t xml:space="preserve"> </w:t>
            </w:r>
            <w:r>
              <w:rPr>
                <w:sz w:val="14"/>
              </w:rPr>
              <w:t>LLP and</w:t>
            </w:r>
            <w:r>
              <w:rPr>
                <w:spacing w:val="-7"/>
                <w:sz w:val="14"/>
              </w:rPr>
              <w:t xml:space="preserve"> </w:t>
            </w:r>
            <w:r>
              <w:rPr>
                <w:sz w:val="14"/>
              </w:rPr>
              <w:t>to</w:t>
            </w:r>
            <w:r>
              <w:rPr>
                <w:spacing w:val="-7"/>
                <w:sz w:val="14"/>
              </w:rPr>
              <w:t xml:space="preserve"> </w:t>
            </w:r>
            <w:r>
              <w:rPr>
                <w:sz w:val="14"/>
              </w:rPr>
              <w:t>submit</w:t>
            </w:r>
            <w:r>
              <w:rPr>
                <w:spacing w:val="-7"/>
                <w:sz w:val="14"/>
              </w:rPr>
              <w:t xml:space="preserve"> </w:t>
            </w:r>
            <w:r>
              <w:rPr>
                <w:sz w:val="14"/>
              </w:rPr>
              <w:t>the</w:t>
            </w:r>
            <w:r>
              <w:rPr>
                <w:spacing w:val="-7"/>
                <w:sz w:val="14"/>
              </w:rPr>
              <w:t xml:space="preserve"> </w:t>
            </w:r>
            <w:r>
              <w:rPr>
                <w:sz w:val="14"/>
              </w:rPr>
              <w:t>result</w:t>
            </w:r>
            <w:r>
              <w:rPr>
                <w:spacing w:val="-7"/>
                <w:sz w:val="14"/>
              </w:rPr>
              <w:t xml:space="preserve"> </w:t>
            </w:r>
            <w:r>
              <w:rPr>
                <w:sz w:val="14"/>
              </w:rPr>
              <w:t>of</w:t>
            </w:r>
            <w:r>
              <w:rPr>
                <w:spacing w:val="-7"/>
                <w:sz w:val="14"/>
              </w:rPr>
              <w:t xml:space="preserve"> </w:t>
            </w:r>
            <w:r>
              <w:rPr>
                <w:sz w:val="14"/>
              </w:rPr>
              <w:t>the</w:t>
            </w:r>
            <w:r>
              <w:rPr>
                <w:spacing w:val="-7"/>
                <w:sz w:val="14"/>
              </w:rPr>
              <w:t xml:space="preserve"> </w:t>
            </w:r>
            <w:r>
              <w:rPr>
                <w:sz w:val="14"/>
              </w:rPr>
              <w:t>independent</w:t>
            </w:r>
            <w:r>
              <w:rPr>
                <w:spacing w:val="-7"/>
                <w:sz w:val="14"/>
              </w:rPr>
              <w:t xml:space="preserve"> </w:t>
            </w:r>
            <w:r w:rsidR="005350A3">
              <w:rPr>
                <w:sz w:val="14"/>
              </w:rPr>
              <w:t>evaluation</w:t>
            </w:r>
            <w:r>
              <w:rPr>
                <w:spacing w:val="-7"/>
                <w:sz w:val="14"/>
              </w:rPr>
              <w:t xml:space="preserve"> </w:t>
            </w:r>
            <w:r>
              <w:rPr>
                <w:sz w:val="14"/>
              </w:rPr>
              <w:t>to</w:t>
            </w:r>
            <w:r>
              <w:rPr>
                <w:spacing w:val="-7"/>
                <w:sz w:val="14"/>
              </w:rPr>
              <w:t xml:space="preserve"> </w:t>
            </w:r>
            <w:r>
              <w:rPr>
                <w:sz w:val="14"/>
              </w:rPr>
              <w:t>the</w:t>
            </w:r>
            <w:r>
              <w:rPr>
                <w:spacing w:val="-7"/>
                <w:sz w:val="14"/>
              </w:rPr>
              <w:t xml:space="preserve"> </w:t>
            </w:r>
            <w:r>
              <w:rPr>
                <w:sz w:val="14"/>
              </w:rPr>
              <w:t>Customer</w:t>
            </w:r>
            <w:r>
              <w:rPr>
                <w:spacing w:val="-7"/>
                <w:sz w:val="14"/>
              </w:rPr>
              <w:t xml:space="preserve"> </w:t>
            </w:r>
            <w:r>
              <w:rPr>
                <w:sz w:val="14"/>
              </w:rPr>
              <w:t>and the Customer’s obligation to accept the performed and pay the cost of the rendered legal</w:t>
            </w:r>
            <w:r>
              <w:rPr>
                <w:spacing w:val="5"/>
                <w:sz w:val="14"/>
              </w:rPr>
              <w:t xml:space="preserve"> </w:t>
            </w:r>
            <w:r>
              <w:rPr>
                <w:sz w:val="14"/>
              </w:rPr>
              <w:t>service.</w:t>
            </w:r>
          </w:p>
          <w:p w:rsidR="0004568E" w:rsidRDefault="0004568E">
            <w:pPr>
              <w:pStyle w:val="TableParagraph"/>
              <w:spacing w:before="2"/>
              <w:ind w:left="0"/>
              <w:jc w:val="left"/>
              <w:rPr>
                <w:sz w:val="13"/>
              </w:rPr>
            </w:pPr>
          </w:p>
          <w:p w:rsidR="0004568E" w:rsidRDefault="006535C5">
            <w:pPr>
              <w:pStyle w:val="TableParagraph"/>
              <w:numPr>
                <w:ilvl w:val="1"/>
                <w:numId w:val="16"/>
              </w:numPr>
              <w:tabs>
                <w:tab w:val="left" w:pos="410"/>
              </w:tabs>
              <w:spacing w:line="162" w:lineRule="exact"/>
              <w:ind w:right="108" w:firstLine="0"/>
              <w:jc w:val="both"/>
              <w:rPr>
                <w:sz w:val="14"/>
              </w:rPr>
            </w:pPr>
            <w:r>
              <w:rPr>
                <w:sz w:val="14"/>
              </w:rPr>
              <w:t xml:space="preserve">The term of conducting the </w:t>
            </w:r>
            <w:r w:rsidR="005350A3">
              <w:rPr>
                <w:sz w:val="14"/>
              </w:rPr>
              <w:t>evaluation</w:t>
            </w:r>
            <w:r>
              <w:rPr>
                <w:sz w:val="14"/>
              </w:rPr>
              <w:t xml:space="preserve"> is defined in the Regulation on conducting independent </w:t>
            </w:r>
            <w:r w:rsidR="005350A3">
              <w:rPr>
                <w:sz w:val="14"/>
              </w:rPr>
              <w:t>evaluation</w:t>
            </w:r>
            <w:r>
              <w:rPr>
                <w:sz w:val="14"/>
              </w:rPr>
              <w:t xml:space="preserve"> of a certificate (document) confirming membership in the system of club vacation (timeshare) approved by XANTO TRADING</w:t>
            </w:r>
            <w:r>
              <w:rPr>
                <w:spacing w:val="-30"/>
                <w:sz w:val="14"/>
              </w:rPr>
              <w:t xml:space="preserve"> </w:t>
            </w:r>
            <w:r>
              <w:rPr>
                <w:sz w:val="14"/>
              </w:rPr>
              <w:t>LLP.</w:t>
            </w:r>
          </w:p>
          <w:p w:rsidR="0004568E" w:rsidRDefault="006535C5">
            <w:pPr>
              <w:pStyle w:val="TableParagraph"/>
              <w:numPr>
                <w:ilvl w:val="1"/>
                <w:numId w:val="16"/>
              </w:numPr>
              <w:tabs>
                <w:tab w:val="left" w:pos="412"/>
              </w:tabs>
              <w:spacing w:line="228" w:lineRule="auto"/>
              <w:ind w:right="108" w:firstLine="0"/>
              <w:jc w:val="both"/>
              <w:rPr>
                <w:sz w:val="14"/>
              </w:rPr>
            </w:pPr>
            <w:r>
              <w:rPr>
                <w:sz w:val="14"/>
              </w:rPr>
              <w:t xml:space="preserve">The Requirement Specification (inquiry) for Independent </w:t>
            </w:r>
            <w:r w:rsidR="005350A3">
              <w:rPr>
                <w:sz w:val="14"/>
              </w:rPr>
              <w:t>evaluation</w:t>
            </w:r>
            <w:r>
              <w:rPr>
                <w:sz w:val="14"/>
              </w:rPr>
              <w:t xml:space="preserve"> is being an integral part of the</w:t>
            </w:r>
            <w:r>
              <w:rPr>
                <w:spacing w:val="-15"/>
                <w:sz w:val="14"/>
              </w:rPr>
              <w:t xml:space="preserve"> </w:t>
            </w:r>
            <w:r>
              <w:rPr>
                <w:sz w:val="14"/>
              </w:rPr>
              <w:t>Contract.</w:t>
            </w:r>
          </w:p>
          <w:p w:rsidR="0004568E" w:rsidRDefault="006535C5">
            <w:pPr>
              <w:pStyle w:val="TableParagraph"/>
              <w:numPr>
                <w:ilvl w:val="1"/>
                <w:numId w:val="16"/>
              </w:numPr>
              <w:tabs>
                <w:tab w:val="left" w:pos="399"/>
              </w:tabs>
              <w:spacing w:before="5" w:line="160" w:lineRule="exact"/>
              <w:ind w:right="97" w:firstLine="0"/>
              <w:jc w:val="both"/>
              <w:rPr>
                <w:sz w:val="14"/>
              </w:rPr>
            </w:pPr>
            <w:r>
              <w:rPr>
                <w:sz w:val="14"/>
              </w:rPr>
              <w:t>The Agreement, appendices to the Agreement, Regulation on</w:t>
            </w:r>
            <w:r>
              <w:rPr>
                <w:spacing w:val="-20"/>
                <w:sz w:val="14"/>
              </w:rPr>
              <w:t xml:space="preserve"> </w:t>
            </w:r>
            <w:r>
              <w:rPr>
                <w:sz w:val="14"/>
              </w:rPr>
              <w:t xml:space="preserve">conducting independent </w:t>
            </w:r>
            <w:r w:rsidR="005350A3">
              <w:rPr>
                <w:sz w:val="14"/>
              </w:rPr>
              <w:t>evaluation</w:t>
            </w:r>
            <w:r>
              <w:rPr>
                <w:sz w:val="14"/>
              </w:rPr>
              <w:t xml:space="preserve"> of a certificate (document) confirming membership in the system of club vacation (timeshare) approved by XANTO TRADING</w:t>
            </w:r>
            <w:r>
              <w:rPr>
                <w:spacing w:val="-33"/>
                <w:sz w:val="14"/>
              </w:rPr>
              <w:t xml:space="preserve"> </w:t>
            </w:r>
            <w:r>
              <w:rPr>
                <w:sz w:val="14"/>
              </w:rPr>
              <w:t>LLP are</w:t>
            </w:r>
            <w:r>
              <w:rPr>
                <w:spacing w:val="-11"/>
                <w:sz w:val="14"/>
              </w:rPr>
              <w:t xml:space="preserve"> </w:t>
            </w:r>
            <w:r>
              <w:rPr>
                <w:sz w:val="14"/>
              </w:rPr>
              <w:t>the</w:t>
            </w:r>
            <w:r>
              <w:rPr>
                <w:spacing w:val="-11"/>
                <w:sz w:val="14"/>
              </w:rPr>
              <w:t xml:space="preserve"> </w:t>
            </w:r>
            <w:r>
              <w:rPr>
                <w:sz w:val="14"/>
              </w:rPr>
              <w:t>official</w:t>
            </w:r>
            <w:r>
              <w:rPr>
                <w:spacing w:val="-11"/>
                <w:sz w:val="14"/>
              </w:rPr>
              <w:t xml:space="preserve"> </w:t>
            </w:r>
            <w:r>
              <w:rPr>
                <w:sz w:val="14"/>
              </w:rPr>
              <w:t>documents</w:t>
            </w:r>
            <w:r>
              <w:rPr>
                <w:spacing w:val="-11"/>
                <w:sz w:val="14"/>
              </w:rPr>
              <w:t xml:space="preserve"> </w:t>
            </w:r>
            <w:r>
              <w:rPr>
                <w:sz w:val="14"/>
              </w:rPr>
              <w:t>published</w:t>
            </w:r>
            <w:r>
              <w:rPr>
                <w:spacing w:val="-11"/>
                <w:sz w:val="14"/>
              </w:rPr>
              <w:t xml:space="preserve"> </w:t>
            </w:r>
            <w:r>
              <w:rPr>
                <w:sz w:val="14"/>
              </w:rPr>
              <w:t>on</w:t>
            </w:r>
            <w:r>
              <w:rPr>
                <w:spacing w:val="-11"/>
                <w:sz w:val="14"/>
              </w:rPr>
              <w:t xml:space="preserve"> </w:t>
            </w:r>
            <w:r>
              <w:rPr>
                <w:sz w:val="14"/>
              </w:rPr>
              <w:t>the</w:t>
            </w:r>
            <w:r>
              <w:rPr>
                <w:spacing w:val="-11"/>
                <w:sz w:val="14"/>
              </w:rPr>
              <w:t xml:space="preserve"> </w:t>
            </w:r>
            <w:r>
              <w:rPr>
                <w:sz w:val="14"/>
              </w:rPr>
              <w:t>website</w:t>
            </w:r>
            <w:r>
              <w:rPr>
                <w:spacing w:val="-11"/>
                <w:sz w:val="14"/>
              </w:rPr>
              <w:t xml:space="preserve"> </w:t>
            </w:r>
            <w:hyperlink r:id="rId8">
              <w:r>
                <w:rPr>
                  <w:sz w:val="14"/>
                </w:rPr>
                <w:t>http://www.xanto.org.uk/</w:t>
              </w:r>
            </w:hyperlink>
          </w:p>
          <w:p w:rsidR="0004568E" w:rsidRDefault="0004568E">
            <w:pPr>
              <w:pStyle w:val="TableParagraph"/>
              <w:ind w:left="0"/>
              <w:jc w:val="left"/>
              <w:rPr>
                <w:sz w:val="14"/>
              </w:rPr>
            </w:pPr>
          </w:p>
          <w:p w:rsidR="0004568E" w:rsidRDefault="0004568E">
            <w:pPr>
              <w:pStyle w:val="TableParagraph"/>
              <w:spacing w:before="7"/>
              <w:ind w:left="0"/>
              <w:jc w:val="left"/>
              <w:rPr>
                <w:sz w:val="12"/>
              </w:rPr>
            </w:pPr>
          </w:p>
          <w:p w:rsidR="0004568E" w:rsidRDefault="006535C5">
            <w:pPr>
              <w:pStyle w:val="TableParagraph"/>
              <w:numPr>
                <w:ilvl w:val="1"/>
                <w:numId w:val="16"/>
              </w:numPr>
              <w:tabs>
                <w:tab w:val="left" w:pos="451"/>
              </w:tabs>
              <w:spacing w:line="160" w:lineRule="exact"/>
              <w:ind w:right="109" w:firstLine="0"/>
              <w:jc w:val="both"/>
              <w:rPr>
                <w:sz w:val="14"/>
              </w:rPr>
            </w:pPr>
            <w:r>
              <w:rPr>
                <w:sz w:val="14"/>
              </w:rPr>
              <w:t>The Executor is entitled to alter the terms of the</w:t>
            </w:r>
            <w:r>
              <w:rPr>
                <w:spacing w:val="31"/>
                <w:sz w:val="14"/>
              </w:rPr>
              <w:t xml:space="preserve"> </w:t>
            </w:r>
            <w:r>
              <w:rPr>
                <w:sz w:val="14"/>
              </w:rPr>
              <w:t>Agreement</w:t>
            </w:r>
            <w:r>
              <w:rPr>
                <w:spacing w:val="47"/>
                <w:sz w:val="14"/>
              </w:rPr>
              <w:t xml:space="preserve"> </w:t>
            </w:r>
            <w:r>
              <w:rPr>
                <w:sz w:val="14"/>
              </w:rPr>
              <w:t>and</w:t>
            </w:r>
            <w:r>
              <w:rPr>
                <w:w w:val="101"/>
                <w:sz w:val="14"/>
              </w:rPr>
              <w:t xml:space="preserve"> </w:t>
            </w:r>
            <w:r>
              <w:rPr>
                <w:sz w:val="14"/>
              </w:rPr>
              <w:t xml:space="preserve">appendices unilaterally. The Executor shall provide their publication on the website http:// </w:t>
            </w:r>
            <w:hyperlink r:id="rId9">
              <w:r>
                <w:rPr>
                  <w:sz w:val="14"/>
                </w:rPr>
                <w:t>www.xanto.org.uk/</w:t>
              </w:r>
            </w:hyperlink>
            <w:r>
              <w:rPr>
                <w:sz w:val="14"/>
              </w:rPr>
              <w:t xml:space="preserve"> at least one day before their implementation.</w:t>
            </w:r>
          </w:p>
        </w:tc>
        <w:tc>
          <w:tcPr>
            <w:tcW w:w="5649" w:type="dxa"/>
            <w:tcBorders>
              <w:top w:val="single" w:sz="8" w:space="0" w:color="CCCCCC"/>
              <w:left w:val="double" w:sz="8" w:space="0" w:color="CCCCCC"/>
              <w:bottom w:val="single" w:sz="8" w:space="0" w:color="CCCCCC"/>
              <w:right w:val="double" w:sz="8" w:space="0" w:color="CCCCCC"/>
            </w:tcBorders>
          </w:tcPr>
          <w:p w:rsidR="0004568E" w:rsidRPr="006560E3" w:rsidRDefault="006535C5">
            <w:pPr>
              <w:pStyle w:val="TableParagraph"/>
              <w:numPr>
                <w:ilvl w:val="1"/>
                <w:numId w:val="15"/>
              </w:numPr>
              <w:tabs>
                <w:tab w:val="left" w:pos="546"/>
              </w:tabs>
              <w:spacing w:before="59" w:line="162" w:lineRule="exact"/>
              <w:ind w:right="108" w:firstLine="0"/>
              <w:jc w:val="both"/>
              <w:rPr>
                <w:sz w:val="14"/>
                <w:lang w:val="ru-RU"/>
              </w:rPr>
            </w:pPr>
            <w:r w:rsidRPr="006560E3">
              <w:rPr>
                <w:w w:val="105"/>
                <w:sz w:val="14"/>
                <w:lang w:val="ru-RU"/>
              </w:rPr>
              <w:t xml:space="preserve">Предметом настоящего Договора является обязанность Исполнителя по его Техническому заданию (запросу) на проведение </w:t>
            </w:r>
            <w:r w:rsidR="000F2B1D">
              <w:rPr>
                <w:w w:val="105"/>
                <w:sz w:val="14"/>
                <w:lang w:val="ru-RU"/>
              </w:rPr>
              <w:t>оценки</w:t>
            </w:r>
            <w:r w:rsidRPr="006560E3">
              <w:rPr>
                <w:w w:val="105"/>
                <w:sz w:val="14"/>
                <w:lang w:val="ru-RU"/>
              </w:rPr>
              <w:t xml:space="preserve"> провести независимую </w:t>
            </w:r>
            <w:r w:rsidR="000F2B1D">
              <w:rPr>
                <w:w w:val="105"/>
                <w:sz w:val="14"/>
                <w:lang w:val="ru-RU"/>
              </w:rPr>
              <w:t>оценку</w:t>
            </w:r>
            <w:r w:rsidRPr="006560E3">
              <w:rPr>
                <w:w w:val="105"/>
                <w:sz w:val="14"/>
                <w:lang w:val="ru-RU"/>
              </w:rPr>
              <w:t xml:space="preserve"> сертификата (документа), подтверждающего членство в системе клубного отдыха (таймшер), по правилам и в порядке определенными в Регламенте о проведении независимой </w:t>
            </w:r>
            <w:r w:rsidR="000F2B1D">
              <w:rPr>
                <w:w w:val="105"/>
                <w:sz w:val="14"/>
                <w:lang w:val="ru-RU"/>
              </w:rPr>
              <w:t>оценки</w:t>
            </w:r>
            <w:r w:rsidRPr="006560E3">
              <w:rPr>
                <w:w w:val="105"/>
                <w:sz w:val="14"/>
                <w:lang w:val="ru-RU"/>
              </w:rPr>
              <w:t xml:space="preserve"> сертификата (документа), подтверждающего членство в системе клубного отдыха (таймшер), утвержденного компанией </w:t>
            </w:r>
            <w:r>
              <w:rPr>
                <w:w w:val="105"/>
                <w:sz w:val="14"/>
              </w:rPr>
              <w:t>XANTO</w:t>
            </w:r>
            <w:r w:rsidRPr="006560E3">
              <w:rPr>
                <w:w w:val="105"/>
                <w:sz w:val="14"/>
                <w:lang w:val="ru-RU"/>
              </w:rPr>
              <w:t xml:space="preserve"> </w:t>
            </w:r>
            <w:r>
              <w:rPr>
                <w:w w:val="105"/>
                <w:sz w:val="14"/>
              </w:rPr>
              <w:t>TRADING</w:t>
            </w:r>
            <w:r w:rsidRPr="006560E3">
              <w:rPr>
                <w:w w:val="105"/>
                <w:sz w:val="14"/>
                <w:lang w:val="ru-RU"/>
              </w:rPr>
              <w:t xml:space="preserve"> </w:t>
            </w:r>
            <w:r>
              <w:rPr>
                <w:w w:val="105"/>
                <w:sz w:val="14"/>
              </w:rPr>
              <w:t>LLP</w:t>
            </w:r>
            <w:r w:rsidRPr="006560E3">
              <w:rPr>
                <w:w w:val="105"/>
                <w:sz w:val="14"/>
                <w:lang w:val="ru-RU"/>
              </w:rPr>
              <w:t xml:space="preserve"> и передать результат проведения</w:t>
            </w:r>
            <w:r w:rsidRPr="006560E3">
              <w:rPr>
                <w:spacing w:val="-8"/>
                <w:w w:val="105"/>
                <w:sz w:val="14"/>
                <w:lang w:val="ru-RU"/>
              </w:rPr>
              <w:t xml:space="preserve"> </w:t>
            </w:r>
            <w:r w:rsidRPr="006560E3">
              <w:rPr>
                <w:w w:val="105"/>
                <w:sz w:val="14"/>
                <w:lang w:val="ru-RU"/>
              </w:rPr>
              <w:t>независимой</w:t>
            </w:r>
            <w:r w:rsidRPr="006560E3">
              <w:rPr>
                <w:spacing w:val="-8"/>
                <w:w w:val="105"/>
                <w:sz w:val="14"/>
                <w:lang w:val="ru-RU"/>
              </w:rPr>
              <w:t xml:space="preserve"> </w:t>
            </w:r>
            <w:r w:rsidR="000F2B1D">
              <w:rPr>
                <w:w w:val="105"/>
                <w:sz w:val="14"/>
                <w:lang w:val="ru-RU"/>
              </w:rPr>
              <w:t>оценки</w:t>
            </w:r>
            <w:r w:rsidRPr="006560E3">
              <w:rPr>
                <w:spacing w:val="-8"/>
                <w:w w:val="105"/>
                <w:sz w:val="14"/>
                <w:lang w:val="ru-RU"/>
              </w:rPr>
              <w:t xml:space="preserve"> </w:t>
            </w:r>
            <w:r w:rsidRPr="006560E3">
              <w:rPr>
                <w:w w:val="105"/>
                <w:sz w:val="14"/>
                <w:lang w:val="ru-RU"/>
              </w:rPr>
              <w:t>Заказчику,</w:t>
            </w:r>
            <w:r w:rsidRPr="006560E3">
              <w:rPr>
                <w:spacing w:val="-8"/>
                <w:w w:val="105"/>
                <w:sz w:val="14"/>
                <w:lang w:val="ru-RU"/>
              </w:rPr>
              <w:t xml:space="preserve"> </w:t>
            </w:r>
            <w:r w:rsidRPr="006560E3">
              <w:rPr>
                <w:w w:val="105"/>
                <w:sz w:val="14"/>
                <w:lang w:val="ru-RU"/>
              </w:rPr>
              <w:t>а</w:t>
            </w:r>
            <w:r w:rsidRPr="006560E3">
              <w:rPr>
                <w:spacing w:val="-8"/>
                <w:w w:val="105"/>
                <w:sz w:val="14"/>
                <w:lang w:val="ru-RU"/>
              </w:rPr>
              <w:t xml:space="preserve"> </w:t>
            </w:r>
            <w:r w:rsidRPr="006560E3">
              <w:rPr>
                <w:w w:val="105"/>
                <w:sz w:val="14"/>
                <w:lang w:val="ru-RU"/>
              </w:rPr>
              <w:t>Заказчик</w:t>
            </w:r>
            <w:r w:rsidRPr="006560E3">
              <w:rPr>
                <w:spacing w:val="-8"/>
                <w:w w:val="105"/>
                <w:sz w:val="14"/>
                <w:lang w:val="ru-RU"/>
              </w:rPr>
              <w:t xml:space="preserve"> </w:t>
            </w:r>
            <w:r w:rsidRPr="006560E3">
              <w:rPr>
                <w:w w:val="105"/>
                <w:sz w:val="14"/>
                <w:lang w:val="ru-RU"/>
              </w:rPr>
              <w:t>обязуется принять исполненное и оплатить стоимость оказанной юридической услуги.</w:t>
            </w:r>
          </w:p>
          <w:p w:rsidR="0004568E" w:rsidRPr="006560E3" w:rsidRDefault="006535C5">
            <w:pPr>
              <w:pStyle w:val="TableParagraph"/>
              <w:numPr>
                <w:ilvl w:val="1"/>
                <w:numId w:val="15"/>
              </w:numPr>
              <w:tabs>
                <w:tab w:val="left" w:pos="484"/>
              </w:tabs>
              <w:spacing w:line="228" w:lineRule="auto"/>
              <w:ind w:right="108" w:firstLine="0"/>
              <w:jc w:val="both"/>
              <w:rPr>
                <w:sz w:val="14"/>
                <w:lang w:val="ru-RU"/>
              </w:rPr>
            </w:pPr>
            <w:r w:rsidRPr="006560E3">
              <w:rPr>
                <w:w w:val="105"/>
                <w:sz w:val="14"/>
                <w:lang w:val="ru-RU"/>
              </w:rPr>
              <w:t xml:space="preserve">Срок проведения </w:t>
            </w:r>
            <w:r w:rsidR="000F2B1D">
              <w:rPr>
                <w:w w:val="105"/>
                <w:sz w:val="14"/>
                <w:lang w:val="ru-RU"/>
              </w:rPr>
              <w:t>оценки</w:t>
            </w:r>
            <w:r w:rsidRPr="006560E3">
              <w:rPr>
                <w:w w:val="105"/>
                <w:sz w:val="14"/>
                <w:lang w:val="ru-RU"/>
              </w:rPr>
              <w:t xml:space="preserve"> установлен в Регламенте о проведении независимой </w:t>
            </w:r>
            <w:r w:rsidR="000F2B1D">
              <w:rPr>
                <w:w w:val="105"/>
                <w:sz w:val="14"/>
                <w:lang w:val="ru-RU"/>
              </w:rPr>
              <w:t>оценки</w:t>
            </w:r>
            <w:r w:rsidRPr="006560E3">
              <w:rPr>
                <w:w w:val="105"/>
                <w:sz w:val="14"/>
                <w:lang w:val="ru-RU"/>
              </w:rPr>
              <w:t xml:space="preserve"> сертификата (документа), подтверждающего членство в системе клубного отдыха (таймшер), утвержденного</w:t>
            </w:r>
            <w:r w:rsidRPr="006560E3">
              <w:rPr>
                <w:spacing w:val="-36"/>
                <w:w w:val="105"/>
                <w:sz w:val="14"/>
                <w:lang w:val="ru-RU"/>
              </w:rPr>
              <w:t xml:space="preserve"> </w:t>
            </w:r>
            <w:r w:rsidRPr="006560E3">
              <w:rPr>
                <w:w w:val="105"/>
                <w:sz w:val="14"/>
                <w:lang w:val="ru-RU"/>
              </w:rPr>
              <w:t>компанией</w:t>
            </w:r>
            <w:r w:rsidRPr="006560E3">
              <w:rPr>
                <w:spacing w:val="-36"/>
                <w:w w:val="105"/>
                <w:sz w:val="14"/>
                <w:lang w:val="ru-RU"/>
              </w:rPr>
              <w:t xml:space="preserve"> </w:t>
            </w:r>
            <w:r>
              <w:rPr>
                <w:w w:val="105"/>
                <w:sz w:val="14"/>
              </w:rPr>
              <w:t>XANTO</w:t>
            </w:r>
            <w:r w:rsidRPr="006560E3">
              <w:rPr>
                <w:spacing w:val="-36"/>
                <w:w w:val="105"/>
                <w:sz w:val="14"/>
                <w:lang w:val="ru-RU"/>
              </w:rPr>
              <w:t xml:space="preserve"> </w:t>
            </w:r>
            <w:r>
              <w:rPr>
                <w:w w:val="105"/>
                <w:sz w:val="14"/>
              </w:rPr>
              <w:t>TRADING</w:t>
            </w:r>
            <w:r w:rsidRPr="006560E3">
              <w:rPr>
                <w:spacing w:val="-36"/>
                <w:w w:val="105"/>
                <w:sz w:val="14"/>
                <w:lang w:val="ru-RU"/>
              </w:rPr>
              <w:t xml:space="preserve"> </w:t>
            </w:r>
            <w:r>
              <w:rPr>
                <w:w w:val="105"/>
                <w:sz w:val="14"/>
              </w:rPr>
              <w:t>LLP</w:t>
            </w:r>
            <w:r w:rsidRPr="006560E3">
              <w:rPr>
                <w:w w:val="105"/>
                <w:sz w:val="14"/>
                <w:lang w:val="ru-RU"/>
              </w:rPr>
              <w:t>.</w:t>
            </w:r>
          </w:p>
          <w:p w:rsidR="0004568E" w:rsidRPr="006560E3" w:rsidRDefault="006535C5">
            <w:pPr>
              <w:pStyle w:val="TableParagraph"/>
              <w:numPr>
                <w:ilvl w:val="1"/>
                <w:numId w:val="15"/>
              </w:numPr>
              <w:tabs>
                <w:tab w:val="left" w:pos="375"/>
              </w:tabs>
              <w:spacing w:before="5" w:line="160" w:lineRule="exact"/>
              <w:ind w:right="108" w:firstLine="0"/>
              <w:jc w:val="both"/>
              <w:rPr>
                <w:sz w:val="14"/>
                <w:lang w:val="ru-RU"/>
              </w:rPr>
            </w:pPr>
            <w:r w:rsidRPr="006560E3">
              <w:rPr>
                <w:w w:val="105"/>
                <w:sz w:val="14"/>
                <w:lang w:val="ru-RU"/>
              </w:rPr>
              <w:t>Техническое</w:t>
            </w:r>
            <w:r w:rsidRPr="006560E3">
              <w:rPr>
                <w:spacing w:val="-17"/>
                <w:w w:val="105"/>
                <w:sz w:val="14"/>
                <w:lang w:val="ru-RU"/>
              </w:rPr>
              <w:t xml:space="preserve"> </w:t>
            </w:r>
            <w:r w:rsidRPr="006560E3">
              <w:rPr>
                <w:w w:val="105"/>
                <w:sz w:val="14"/>
                <w:lang w:val="ru-RU"/>
              </w:rPr>
              <w:t>задание</w:t>
            </w:r>
            <w:r w:rsidRPr="006560E3">
              <w:rPr>
                <w:spacing w:val="-17"/>
                <w:w w:val="105"/>
                <w:sz w:val="14"/>
                <w:lang w:val="ru-RU"/>
              </w:rPr>
              <w:t xml:space="preserve"> </w:t>
            </w:r>
            <w:r w:rsidRPr="006560E3">
              <w:rPr>
                <w:w w:val="105"/>
                <w:sz w:val="14"/>
                <w:lang w:val="ru-RU"/>
              </w:rPr>
              <w:t>(запрос)</w:t>
            </w:r>
            <w:r w:rsidRPr="006560E3">
              <w:rPr>
                <w:spacing w:val="-17"/>
                <w:w w:val="105"/>
                <w:sz w:val="14"/>
                <w:lang w:val="ru-RU"/>
              </w:rPr>
              <w:t xml:space="preserve"> </w:t>
            </w:r>
            <w:r w:rsidRPr="006560E3">
              <w:rPr>
                <w:w w:val="105"/>
                <w:sz w:val="14"/>
                <w:lang w:val="ru-RU"/>
              </w:rPr>
              <w:t>на</w:t>
            </w:r>
            <w:r w:rsidRPr="006560E3">
              <w:rPr>
                <w:spacing w:val="-17"/>
                <w:w w:val="105"/>
                <w:sz w:val="14"/>
                <w:lang w:val="ru-RU"/>
              </w:rPr>
              <w:t xml:space="preserve"> </w:t>
            </w:r>
            <w:r w:rsidRPr="006560E3">
              <w:rPr>
                <w:w w:val="105"/>
                <w:sz w:val="14"/>
                <w:lang w:val="ru-RU"/>
              </w:rPr>
              <w:t>проведение</w:t>
            </w:r>
            <w:r w:rsidRPr="006560E3">
              <w:rPr>
                <w:spacing w:val="-17"/>
                <w:w w:val="105"/>
                <w:sz w:val="14"/>
                <w:lang w:val="ru-RU"/>
              </w:rPr>
              <w:t xml:space="preserve"> </w:t>
            </w:r>
            <w:r w:rsidR="000F2B1D">
              <w:rPr>
                <w:w w:val="105"/>
                <w:sz w:val="14"/>
                <w:lang w:val="ru-RU"/>
              </w:rPr>
              <w:t>оценки</w:t>
            </w:r>
            <w:r w:rsidRPr="006560E3">
              <w:rPr>
                <w:spacing w:val="-17"/>
                <w:w w:val="105"/>
                <w:sz w:val="14"/>
                <w:lang w:val="ru-RU"/>
              </w:rPr>
              <w:t xml:space="preserve"> </w:t>
            </w:r>
            <w:r w:rsidRPr="006560E3">
              <w:rPr>
                <w:w w:val="105"/>
                <w:sz w:val="14"/>
                <w:lang w:val="ru-RU"/>
              </w:rPr>
              <w:t>является неотъемлемой</w:t>
            </w:r>
            <w:r w:rsidRPr="006560E3">
              <w:rPr>
                <w:spacing w:val="-20"/>
                <w:w w:val="105"/>
                <w:sz w:val="14"/>
                <w:lang w:val="ru-RU"/>
              </w:rPr>
              <w:t xml:space="preserve"> </w:t>
            </w:r>
            <w:r w:rsidRPr="006560E3">
              <w:rPr>
                <w:w w:val="105"/>
                <w:sz w:val="14"/>
                <w:lang w:val="ru-RU"/>
              </w:rPr>
              <w:t>частью</w:t>
            </w:r>
            <w:r w:rsidRPr="006560E3">
              <w:rPr>
                <w:spacing w:val="-20"/>
                <w:w w:val="105"/>
                <w:sz w:val="14"/>
                <w:lang w:val="ru-RU"/>
              </w:rPr>
              <w:t xml:space="preserve"> </w:t>
            </w:r>
            <w:r w:rsidRPr="006560E3">
              <w:rPr>
                <w:w w:val="105"/>
                <w:sz w:val="14"/>
                <w:lang w:val="ru-RU"/>
              </w:rPr>
              <w:t>настоящего</w:t>
            </w:r>
            <w:r w:rsidRPr="006560E3">
              <w:rPr>
                <w:spacing w:val="-20"/>
                <w:w w:val="105"/>
                <w:sz w:val="14"/>
                <w:lang w:val="ru-RU"/>
              </w:rPr>
              <w:t xml:space="preserve"> </w:t>
            </w:r>
            <w:r w:rsidRPr="006560E3">
              <w:rPr>
                <w:w w:val="105"/>
                <w:sz w:val="14"/>
                <w:lang w:val="ru-RU"/>
              </w:rPr>
              <w:t>Договора.</w:t>
            </w:r>
          </w:p>
          <w:p w:rsidR="0004568E" w:rsidRPr="006560E3" w:rsidRDefault="006535C5">
            <w:pPr>
              <w:pStyle w:val="TableParagraph"/>
              <w:numPr>
                <w:ilvl w:val="1"/>
                <w:numId w:val="15"/>
              </w:numPr>
              <w:tabs>
                <w:tab w:val="left" w:pos="411"/>
              </w:tabs>
              <w:spacing w:line="162" w:lineRule="exact"/>
              <w:ind w:right="108" w:firstLine="0"/>
              <w:jc w:val="both"/>
              <w:rPr>
                <w:sz w:val="14"/>
                <w:lang w:val="ru-RU"/>
              </w:rPr>
            </w:pPr>
            <w:r w:rsidRPr="006560E3">
              <w:rPr>
                <w:w w:val="105"/>
                <w:sz w:val="14"/>
                <w:lang w:val="ru-RU"/>
              </w:rPr>
              <w:t xml:space="preserve">Настоящий договор, а также приложения к нему, Регламент о проведении независимой </w:t>
            </w:r>
            <w:r w:rsidR="000F2B1D">
              <w:rPr>
                <w:w w:val="105"/>
                <w:sz w:val="14"/>
                <w:lang w:val="ru-RU"/>
              </w:rPr>
              <w:t>оценки</w:t>
            </w:r>
            <w:r w:rsidRPr="006560E3">
              <w:rPr>
                <w:w w:val="105"/>
                <w:sz w:val="14"/>
                <w:lang w:val="ru-RU"/>
              </w:rPr>
              <w:t xml:space="preserve"> сертификата (документа), подтверждающего членство в системе клубного отдыха (таймшер), утвержденного компанией </w:t>
            </w:r>
            <w:r>
              <w:rPr>
                <w:w w:val="105"/>
                <w:sz w:val="14"/>
              </w:rPr>
              <w:t>XANTO</w:t>
            </w:r>
            <w:r w:rsidRPr="006560E3">
              <w:rPr>
                <w:w w:val="105"/>
                <w:sz w:val="14"/>
                <w:lang w:val="ru-RU"/>
              </w:rPr>
              <w:t xml:space="preserve"> </w:t>
            </w:r>
            <w:r>
              <w:rPr>
                <w:w w:val="105"/>
                <w:sz w:val="14"/>
              </w:rPr>
              <w:t>TRADING</w:t>
            </w:r>
            <w:r w:rsidRPr="006560E3">
              <w:rPr>
                <w:w w:val="105"/>
                <w:sz w:val="14"/>
                <w:lang w:val="ru-RU"/>
              </w:rPr>
              <w:t xml:space="preserve"> </w:t>
            </w:r>
            <w:r>
              <w:rPr>
                <w:w w:val="105"/>
                <w:sz w:val="14"/>
              </w:rPr>
              <w:t>LLP</w:t>
            </w:r>
            <w:r w:rsidRPr="006560E3">
              <w:rPr>
                <w:w w:val="105"/>
                <w:sz w:val="14"/>
                <w:lang w:val="ru-RU"/>
              </w:rPr>
              <w:t xml:space="preserve">, являются официальными документами, размещаемыми на сайте </w:t>
            </w:r>
            <w:hyperlink r:id="rId10">
              <w:r>
                <w:rPr>
                  <w:w w:val="105"/>
                  <w:sz w:val="14"/>
                </w:rPr>
                <w:t>http</w:t>
              </w:r>
              <w:r w:rsidRPr="006560E3">
                <w:rPr>
                  <w:w w:val="105"/>
                  <w:sz w:val="14"/>
                  <w:lang w:val="ru-RU"/>
                </w:rPr>
                <w:t>://</w:t>
              </w:r>
              <w:r>
                <w:rPr>
                  <w:w w:val="105"/>
                  <w:sz w:val="14"/>
                </w:rPr>
                <w:t>www</w:t>
              </w:r>
              <w:r w:rsidRPr="006560E3">
                <w:rPr>
                  <w:w w:val="105"/>
                  <w:sz w:val="14"/>
                  <w:lang w:val="ru-RU"/>
                </w:rPr>
                <w:t>.</w:t>
              </w:r>
              <w:r>
                <w:rPr>
                  <w:w w:val="105"/>
                  <w:sz w:val="14"/>
                </w:rPr>
                <w:t>xanto</w:t>
              </w:r>
              <w:r w:rsidRPr="006560E3">
                <w:rPr>
                  <w:w w:val="105"/>
                  <w:sz w:val="14"/>
                  <w:lang w:val="ru-RU"/>
                </w:rPr>
                <w:t>.</w:t>
              </w:r>
              <w:r>
                <w:rPr>
                  <w:w w:val="105"/>
                  <w:sz w:val="14"/>
                </w:rPr>
                <w:t>org</w:t>
              </w:r>
              <w:r w:rsidRPr="006560E3">
                <w:rPr>
                  <w:w w:val="105"/>
                  <w:sz w:val="14"/>
                  <w:lang w:val="ru-RU"/>
                </w:rPr>
                <w:t>.</w:t>
              </w:r>
              <w:r>
                <w:rPr>
                  <w:w w:val="105"/>
                  <w:sz w:val="14"/>
                </w:rPr>
                <w:t>uk</w:t>
              </w:r>
              <w:r w:rsidRPr="006560E3">
                <w:rPr>
                  <w:w w:val="105"/>
                  <w:sz w:val="14"/>
                  <w:lang w:val="ru-RU"/>
                </w:rPr>
                <w:t>/</w:t>
              </w:r>
            </w:hyperlink>
          </w:p>
          <w:p w:rsidR="0004568E" w:rsidRPr="006560E3" w:rsidRDefault="006535C5">
            <w:pPr>
              <w:pStyle w:val="TableParagraph"/>
              <w:numPr>
                <w:ilvl w:val="1"/>
                <w:numId w:val="15"/>
              </w:numPr>
              <w:tabs>
                <w:tab w:val="left" w:pos="392"/>
              </w:tabs>
              <w:spacing w:line="228" w:lineRule="auto"/>
              <w:ind w:right="108" w:firstLine="0"/>
              <w:jc w:val="both"/>
              <w:rPr>
                <w:sz w:val="14"/>
                <w:lang w:val="ru-RU"/>
              </w:rPr>
            </w:pPr>
            <w:r w:rsidRPr="006560E3">
              <w:rPr>
                <w:sz w:val="14"/>
                <w:lang w:val="ru-RU"/>
              </w:rPr>
              <w:t>Исполнитель вправе в одностороннем порядке изменить условия настоящего Договора, а также приложений к нему, обеспечив при этом публикацию указанных измененных условий не менее чем за один день до</w:t>
            </w:r>
            <w:r w:rsidRPr="006560E3">
              <w:rPr>
                <w:spacing w:val="-6"/>
                <w:sz w:val="14"/>
                <w:lang w:val="ru-RU"/>
              </w:rPr>
              <w:t xml:space="preserve"> </w:t>
            </w:r>
            <w:r w:rsidRPr="006560E3">
              <w:rPr>
                <w:sz w:val="14"/>
                <w:lang w:val="ru-RU"/>
              </w:rPr>
              <w:t>их</w:t>
            </w:r>
            <w:r w:rsidRPr="006560E3">
              <w:rPr>
                <w:spacing w:val="-6"/>
                <w:sz w:val="14"/>
                <w:lang w:val="ru-RU"/>
              </w:rPr>
              <w:t xml:space="preserve"> </w:t>
            </w:r>
            <w:r w:rsidRPr="006560E3">
              <w:rPr>
                <w:sz w:val="14"/>
                <w:lang w:val="ru-RU"/>
              </w:rPr>
              <w:t>ввода</w:t>
            </w:r>
            <w:r w:rsidRPr="006560E3">
              <w:rPr>
                <w:spacing w:val="-6"/>
                <w:sz w:val="14"/>
                <w:lang w:val="ru-RU"/>
              </w:rPr>
              <w:t xml:space="preserve"> </w:t>
            </w:r>
            <w:r w:rsidRPr="006560E3">
              <w:rPr>
                <w:sz w:val="14"/>
                <w:lang w:val="ru-RU"/>
              </w:rPr>
              <w:t>в</w:t>
            </w:r>
            <w:r w:rsidRPr="006560E3">
              <w:rPr>
                <w:spacing w:val="-6"/>
                <w:sz w:val="14"/>
                <w:lang w:val="ru-RU"/>
              </w:rPr>
              <w:t xml:space="preserve"> </w:t>
            </w:r>
            <w:r w:rsidRPr="006560E3">
              <w:rPr>
                <w:sz w:val="14"/>
                <w:lang w:val="ru-RU"/>
              </w:rPr>
              <w:t>действие</w:t>
            </w:r>
            <w:r w:rsidRPr="006560E3">
              <w:rPr>
                <w:spacing w:val="-6"/>
                <w:sz w:val="14"/>
                <w:lang w:val="ru-RU"/>
              </w:rPr>
              <w:t xml:space="preserve"> </w:t>
            </w:r>
            <w:r w:rsidRPr="006560E3">
              <w:rPr>
                <w:sz w:val="14"/>
                <w:lang w:val="ru-RU"/>
              </w:rPr>
              <w:t>на</w:t>
            </w:r>
            <w:r w:rsidRPr="006560E3">
              <w:rPr>
                <w:spacing w:val="-6"/>
                <w:sz w:val="14"/>
                <w:lang w:val="ru-RU"/>
              </w:rPr>
              <w:t xml:space="preserve"> </w:t>
            </w:r>
            <w:r w:rsidRPr="006560E3">
              <w:rPr>
                <w:sz w:val="14"/>
                <w:lang w:val="ru-RU"/>
              </w:rPr>
              <w:t>сайте</w:t>
            </w:r>
            <w:r w:rsidRPr="006560E3">
              <w:rPr>
                <w:spacing w:val="-6"/>
                <w:sz w:val="14"/>
                <w:lang w:val="ru-RU"/>
              </w:rPr>
              <w:t xml:space="preserve"> </w:t>
            </w:r>
            <w:hyperlink r:id="rId11">
              <w:r>
                <w:rPr>
                  <w:sz w:val="14"/>
                </w:rPr>
                <w:t>http</w:t>
              </w:r>
              <w:r w:rsidRPr="006560E3">
                <w:rPr>
                  <w:sz w:val="14"/>
                  <w:lang w:val="ru-RU"/>
                </w:rPr>
                <w:t>://</w:t>
              </w:r>
              <w:r>
                <w:rPr>
                  <w:sz w:val="14"/>
                </w:rPr>
                <w:t>www</w:t>
              </w:r>
              <w:r w:rsidRPr="006560E3">
                <w:rPr>
                  <w:sz w:val="14"/>
                  <w:lang w:val="ru-RU"/>
                </w:rPr>
                <w:t>.</w:t>
              </w:r>
              <w:r>
                <w:rPr>
                  <w:sz w:val="14"/>
                </w:rPr>
                <w:t>xanto</w:t>
              </w:r>
              <w:r w:rsidRPr="006560E3">
                <w:rPr>
                  <w:sz w:val="14"/>
                  <w:lang w:val="ru-RU"/>
                </w:rPr>
                <w:t>.</w:t>
              </w:r>
              <w:r>
                <w:rPr>
                  <w:sz w:val="14"/>
                </w:rPr>
                <w:t>org</w:t>
              </w:r>
              <w:r w:rsidRPr="006560E3">
                <w:rPr>
                  <w:sz w:val="14"/>
                  <w:lang w:val="ru-RU"/>
                </w:rPr>
                <w:t>.</w:t>
              </w:r>
              <w:r>
                <w:rPr>
                  <w:sz w:val="14"/>
                </w:rPr>
                <w:t>uk</w:t>
              </w:r>
              <w:r w:rsidRPr="006560E3">
                <w:rPr>
                  <w:sz w:val="14"/>
                  <w:lang w:val="ru-RU"/>
                </w:rPr>
                <w:t>/</w:t>
              </w:r>
            </w:hyperlink>
          </w:p>
        </w:tc>
      </w:tr>
      <w:tr w:rsidR="0004568E">
        <w:trPr>
          <w:trHeight w:hRule="exact" w:val="341"/>
        </w:trPr>
        <w:tc>
          <w:tcPr>
            <w:tcW w:w="5669" w:type="dxa"/>
            <w:shd w:val="clear" w:color="auto" w:fill="CCCCCC"/>
          </w:tcPr>
          <w:p w:rsidR="0004568E" w:rsidRDefault="006535C5">
            <w:pPr>
              <w:pStyle w:val="TableParagraph"/>
              <w:spacing w:before="87"/>
              <w:ind w:left="1997"/>
              <w:jc w:val="left"/>
              <w:rPr>
                <w:rFonts w:ascii="Trebuchet MS"/>
                <w:b/>
                <w:sz w:val="14"/>
              </w:rPr>
            </w:pPr>
            <w:r>
              <w:rPr>
                <w:rFonts w:ascii="Trebuchet MS"/>
                <w:b/>
                <w:w w:val="120"/>
                <w:sz w:val="14"/>
              </w:rPr>
              <w:t>2. Cost and payment</w:t>
            </w:r>
          </w:p>
        </w:tc>
        <w:tc>
          <w:tcPr>
            <w:tcW w:w="5649" w:type="dxa"/>
            <w:shd w:val="clear" w:color="auto" w:fill="CCCCCC"/>
          </w:tcPr>
          <w:p w:rsidR="0004568E" w:rsidRDefault="006535C5">
            <w:pPr>
              <w:pStyle w:val="TableParagraph"/>
              <w:spacing w:before="87"/>
              <w:ind w:left="1509"/>
              <w:jc w:val="left"/>
              <w:rPr>
                <w:rFonts w:ascii="Trebuchet MS" w:hAnsi="Trebuchet MS"/>
                <w:b/>
                <w:sz w:val="14"/>
              </w:rPr>
            </w:pPr>
            <w:r>
              <w:rPr>
                <w:rFonts w:ascii="Trebuchet MS" w:hAnsi="Trebuchet MS"/>
                <w:b/>
                <w:w w:val="120"/>
                <w:sz w:val="14"/>
              </w:rPr>
              <w:t>2. Стоимость и порядок оплаты</w:t>
            </w:r>
          </w:p>
        </w:tc>
      </w:tr>
      <w:tr w:rsidR="0004568E" w:rsidRPr="00DB239D">
        <w:trPr>
          <w:trHeight w:hRule="exact" w:val="1106"/>
        </w:trPr>
        <w:tc>
          <w:tcPr>
            <w:tcW w:w="5669" w:type="dxa"/>
            <w:tcBorders>
              <w:top w:val="single" w:sz="8" w:space="0" w:color="CCCCCC"/>
              <w:left w:val="single" w:sz="8" w:space="0" w:color="CCCCCC"/>
              <w:bottom w:val="single" w:sz="8" w:space="0" w:color="CCCCCC"/>
              <w:right w:val="double" w:sz="8" w:space="0" w:color="CCCCCC"/>
            </w:tcBorders>
          </w:tcPr>
          <w:p w:rsidR="0004568E" w:rsidRDefault="006535C5">
            <w:pPr>
              <w:pStyle w:val="TableParagraph"/>
              <w:numPr>
                <w:ilvl w:val="1"/>
                <w:numId w:val="14"/>
              </w:numPr>
              <w:tabs>
                <w:tab w:val="left" w:pos="446"/>
              </w:tabs>
              <w:spacing w:before="59" w:line="162" w:lineRule="exact"/>
              <w:ind w:right="108" w:firstLine="0"/>
              <w:jc w:val="both"/>
              <w:rPr>
                <w:sz w:val="14"/>
              </w:rPr>
            </w:pPr>
            <w:r>
              <w:rPr>
                <w:sz w:val="14"/>
              </w:rPr>
              <w:t xml:space="preserve">The cost of the Executor’s legal service is </w:t>
            </w:r>
            <w:r w:rsidR="009C3019" w:rsidRPr="009C3019">
              <w:rPr>
                <w:sz w:val="14"/>
              </w:rPr>
              <w:t>550</w:t>
            </w:r>
            <w:r>
              <w:rPr>
                <w:sz w:val="14"/>
              </w:rPr>
              <w:t xml:space="preserve"> (</w:t>
            </w:r>
            <w:r w:rsidR="009C3019" w:rsidRPr="009C3019">
              <w:rPr>
                <w:sz w:val="14"/>
              </w:rPr>
              <w:t>five hundred fifty</w:t>
            </w:r>
            <w:r>
              <w:rPr>
                <w:sz w:val="14"/>
              </w:rPr>
              <w:t xml:space="preserve">) </w:t>
            </w:r>
            <w:r w:rsidR="003F435D">
              <w:rPr>
                <w:sz w:val="14"/>
              </w:rPr>
              <w:t>euro</w:t>
            </w:r>
            <w:r>
              <w:rPr>
                <w:sz w:val="14"/>
              </w:rPr>
              <w:t>.</w:t>
            </w:r>
          </w:p>
          <w:p w:rsidR="0004568E" w:rsidRDefault="006535C5">
            <w:pPr>
              <w:pStyle w:val="TableParagraph"/>
              <w:numPr>
                <w:ilvl w:val="1"/>
                <w:numId w:val="14"/>
              </w:numPr>
              <w:tabs>
                <w:tab w:val="left" w:pos="432"/>
              </w:tabs>
              <w:spacing w:line="162" w:lineRule="exact"/>
              <w:ind w:right="108" w:firstLine="0"/>
              <w:jc w:val="both"/>
              <w:rPr>
                <w:sz w:val="14"/>
              </w:rPr>
            </w:pPr>
            <w:r>
              <w:rPr>
                <w:sz w:val="14"/>
              </w:rPr>
              <w:t>The Customer pays for the Executor’s legal service through advance payment</w:t>
            </w:r>
            <w:r>
              <w:rPr>
                <w:spacing w:val="-7"/>
                <w:sz w:val="14"/>
              </w:rPr>
              <w:t xml:space="preserve"> </w:t>
            </w:r>
            <w:r>
              <w:rPr>
                <w:sz w:val="14"/>
              </w:rPr>
              <w:t>of</w:t>
            </w:r>
            <w:r>
              <w:rPr>
                <w:spacing w:val="-7"/>
                <w:sz w:val="14"/>
              </w:rPr>
              <w:t xml:space="preserve"> </w:t>
            </w:r>
            <w:r>
              <w:rPr>
                <w:sz w:val="14"/>
              </w:rPr>
              <w:t>100%</w:t>
            </w:r>
            <w:r>
              <w:rPr>
                <w:spacing w:val="-7"/>
                <w:sz w:val="14"/>
              </w:rPr>
              <w:t xml:space="preserve"> </w:t>
            </w:r>
            <w:r>
              <w:rPr>
                <w:sz w:val="14"/>
              </w:rPr>
              <w:t>of</w:t>
            </w:r>
            <w:r>
              <w:rPr>
                <w:spacing w:val="-7"/>
                <w:sz w:val="14"/>
              </w:rPr>
              <w:t xml:space="preserve"> </w:t>
            </w:r>
            <w:r>
              <w:rPr>
                <w:sz w:val="14"/>
              </w:rPr>
              <w:t>the</w:t>
            </w:r>
            <w:r>
              <w:rPr>
                <w:spacing w:val="-7"/>
                <w:sz w:val="14"/>
              </w:rPr>
              <w:t xml:space="preserve"> </w:t>
            </w:r>
            <w:r>
              <w:rPr>
                <w:sz w:val="14"/>
              </w:rPr>
              <w:t>cost</w:t>
            </w:r>
            <w:r>
              <w:rPr>
                <w:spacing w:val="-7"/>
                <w:sz w:val="14"/>
              </w:rPr>
              <w:t xml:space="preserve"> </w:t>
            </w:r>
            <w:r>
              <w:rPr>
                <w:sz w:val="14"/>
              </w:rPr>
              <w:t>stated</w:t>
            </w:r>
            <w:r>
              <w:rPr>
                <w:spacing w:val="-7"/>
                <w:sz w:val="14"/>
              </w:rPr>
              <w:t xml:space="preserve"> </w:t>
            </w:r>
            <w:r>
              <w:rPr>
                <w:sz w:val="14"/>
              </w:rPr>
              <w:t>in</w:t>
            </w:r>
            <w:r>
              <w:rPr>
                <w:spacing w:val="-7"/>
                <w:sz w:val="14"/>
              </w:rPr>
              <w:t xml:space="preserve"> </w:t>
            </w:r>
            <w:r>
              <w:rPr>
                <w:sz w:val="14"/>
              </w:rPr>
              <w:t>the</w:t>
            </w:r>
            <w:r>
              <w:rPr>
                <w:spacing w:val="-7"/>
                <w:sz w:val="14"/>
              </w:rPr>
              <w:t xml:space="preserve"> </w:t>
            </w:r>
            <w:r>
              <w:rPr>
                <w:sz w:val="14"/>
              </w:rPr>
              <w:t>clause</w:t>
            </w:r>
            <w:r>
              <w:rPr>
                <w:spacing w:val="-7"/>
                <w:sz w:val="14"/>
              </w:rPr>
              <w:t xml:space="preserve"> </w:t>
            </w:r>
            <w:r>
              <w:rPr>
                <w:sz w:val="14"/>
              </w:rPr>
              <w:t>2.1</w:t>
            </w:r>
            <w:r>
              <w:rPr>
                <w:spacing w:val="-7"/>
                <w:sz w:val="14"/>
              </w:rPr>
              <w:t xml:space="preserve"> </w:t>
            </w:r>
            <w:r>
              <w:rPr>
                <w:sz w:val="14"/>
              </w:rPr>
              <w:t>of</w:t>
            </w:r>
            <w:r>
              <w:rPr>
                <w:spacing w:val="-7"/>
                <w:sz w:val="14"/>
              </w:rPr>
              <w:t xml:space="preserve"> </w:t>
            </w:r>
            <w:r>
              <w:rPr>
                <w:sz w:val="14"/>
              </w:rPr>
              <w:t>the</w:t>
            </w:r>
            <w:r>
              <w:rPr>
                <w:spacing w:val="-7"/>
                <w:sz w:val="14"/>
              </w:rPr>
              <w:t xml:space="preserve"> </w:t>
            </w:r>
            <w:r>
              <w:rPr>
                <w:sz w:val="14"/>
              </w:rPr>
              <w:t>Agreement</w:t>
            </w:r>
            <w:r>
              <w:rPr>
                <w:spacing w:val="-7"/>
                <w:sz w:val="14"/>
              </w:rPr>
              <w:t xml:space="preserve"> </w:t>
            </w:r>
            <w:r>
              <w:rPr>
                <w:sz w:val="14"/>
              </w:rPr>
              <w:t>to</w:t>
            </w:r>
            <w:r>
              <w:rPr>
                <w:spacing w:val="-7"/>
                <w:sz w:val="14"/>
              </w:rPr>
              <w:t xml:space="preserve"> </w:t>
            </w:r>
            <w:r>
              <w:rPr>
                <w:sz w:val="14"/>
              </w:rPr>
              <w:t>the Executor’s settlement</w:t>
            </w:r>
            <w:r>
              <w:rPr>
                <w:spacing w:val="14"/>
                <w:sz w:val="14"/>
              </w:rPr>
              <w:t xml:space="preserve"> </w:t>
            </w:r>
            <w:r>
              <w:rPr>
                <w:sz w:val="14"/>
              </w:rPr>
              <w:t>account.</w:t>
            </w:r>
          </w:p>
        </w:tc>
        <w:tc>
          <w:tcPr>
            <w:tcW w:w="5649" w:type="dxa"/>
            <w:tcBorders>
              <w:top w:val="single" w:sz="8" w:space="0" w:color="CCCCCC"/>
              <w:left w:val="double" w:sz="8" w:space="0" w:color="CCCCCC"/>
              <w:bottom w:val="single" w:sz="8" w:space="0" w:color="CCCCCC"/>
              <w:right w:val="double" w:sz="8" w:space="0" w:color="CCCCCC"/>
            </w:tcBorders>
          </w:tcPr>
          <w:p w:rsidR="0004568E" w:rsidRPr="003F435D" w:rsidRDefault="006535C5">
            <w:pPr>
              <w:pStyle w:val="TableParagraph"/>
              <w:numPr>
                <w:ilvl w:val="1"/>
                <w:numId w:val="13"/>
              </w:numPr>
              <w:tabs>
                <w:tab w:val="left" w:pos="391"/>
              </w:tabs>
              <w:spacing w:before="59" w:line="162" w:lineRule="exact"/>
              <w:ind w:right="108" w:firstLine="0"/>
              <w:jc w:val="both"/>
              <w:rPr>
                <w:w w:val="105"/>
                <w:sz w:val="14"/>
                <w:lang w:val="ru-RU"/>
              </w:rPr>
            </w:pPr>
            <w:r w:rsidRPr="006560E3">
              <w:rPr>
                <w:w w:val="105"/>
                <w:sz w:val="14"/>
                <w:lang w:val="ru-RU"/>
              </w:rPr>
              <w:t>Стоимость юридической у</w:t>
            </w:r>
            <w:r w:rsidR="003F435D">
              <w:rPr>
                <w:w w:val="105"/>
                <w:sz w:val="14"/>
                <w:lang w:val="ru-RU"/>
              </w:rPr>
              <w:t xml:space="preserve">слуги Исполнителя составляет </w:t>
            </w:r>
            <w:r w:rsidR="009C3019">
              <w:rPr>
                <w:w w:val="105"/>
                <w:sz w:val="14"/>
                <w:lang w:val="ru-RU"/>
              </w:rPr>
              <w:t>550</w:t>
            </w:r>
            <w:r w:rsidRPr="006560E3">
              <w:rPr>
                <w:w w:val="105"/>
                <w:sz w:val="14"/>
                <w:lang w:val="ru-RU"/>
              </w:rPr>
              <w:t xml:space="preserve"> (</w:t>
            </w:r>
            <w:r w:rsidR="009C3019" w:rsidRPr="009C3019">
              <w:rPr>
                <w:w w:val="105"/>
                <w:sz w:val="14"/>
                <w:lang w:val="ru-RU"/>
              </w:rPr>
              <w:t>пятьсот пятьдесят</w:t>
            </w:r>
            <w:r w:rsidRPr="006560E3">
              <w:rPr>
                <w:w w:val="105"/>
                <w:sz w:val="14"/>
                <w:lang w:val="ru-RU"/>
              </w:rPr>
              <w:t>)</w:t>
            </w:r>
            <w:r w:rsidRPr="003F435D">
              <w:rPr>
                <w:w w:val="105"/>
                <w:sz w:val="14"/>
                <w:lang w:val="ru-RU"/>
              </w:rPr>
              <w:t xml:space="preserve"> </w:t>
            </w:r>
            <w:r w:rsidR="003F435D">
              <w:rPr>
                <w:w w:val="105"/>
                <w:sz w:val="14"/>
                <w:lang w:val="ru-RU"/>
              </w:rPr>
              <w:t>евро</w:t>
            </w:r>
            <w:r w:rsidRPr="006560E3">
              <w:rPr>
                <w:w w:val="105"/>
                <w:sz w:val="14"/>
                <w:lang w:val="ru-RU"/>
              </w:rPr>
              <w:t>.</w:t>
            </w:r>
          </w:p>
          <w:p w:rsidR="0004568E" w:rsidRPr="006560E3" w:rsidRDefault="006535C5">
            <w:pPr>
              <w:pStyle w:val="TableParagraph"/>
              <w:numPr>
                <w:ilvl w:val="1"/>
                <w:numId w:val="13"/>
              </w:numPr>
              <w:tabs>
                <w:tab w:val="left" w:pos="594"/>
              </w:tabs>
              <w:spacing w:line="160" w:lineRule="exact"/>
              <w:ind w:right="108" w:firstLine="0"/>
              <w:jc w:val="both"/>
              <w:rPr>
                <w:sz w:val="14"/>
                <w:lang w:val="ru-RU"/>
              </w:rPr>
            </w:pPr>
            <w:r w:rsidRPr="006560E3">
              <w:rPr>
                <w:w w:val="105"/>
                <w:sz w:val="14"/>
                <w:lang w:val="ru-RU"/>
              </w:rPr>
              <w:t>Оплата стоимости юридической услуги Исполнителя осуществляется</w:t>
            </w:r>
            <w:r w:rsidRPr="006560E3">
              <w:rPr>
                <w:spacing w:val="-12"/>
                <w:w w:val="105"/>
                <w:sz w:val="14"/>
                <w:lang w:val="ru-RU"/>
              </w:rPr>
              <w:t xml:space="preserve"> </w:t>
            </w:r>
            <w:r w:rsidRPr="006560E3">
              <w:rPr>
                <w:w w:val="105"/>
                <w:sz w:val="14"/>
                <w:lang w:val="ru-RU"/>
              </w:rPr>
              <w:t>Заказчиком</w:t>
            </w:r>
            <w:r w:rsidRPr="006560E3">
              <w:rPr>
                <w:spacing w:val="-12"/>
                <w:w w:val="105"/>
                <w:sz w:val="14"/>
                <w:lang w:val="ru-RU"/>
              </w:rPr>
              <w:t xml:space="preserve"> </w:t>
            </w:r>
            <w:r w:rsidRPr="006560E3">
              <w:rPr>
                <w:w w:val="105"/>
                <w:sz w:val="14"/>
                <w:lang w:val="ru-RU"/>
              </w:rPr>
              <w:t>путем</w:t>
            </w:r>
            <w:r w:rsidRPr="006560E3">
              <w:rPr>
                <w:spacing w:val="-12"/>
                <w:w w:val="105"/>
                <w:sz w:val="14"/>
                <w:lang w:val="ru-RU"/>
              </w:rPr>
              <w:t xml:space="preserve"> </w:t>
            </w:r>
            <w:r w:rsidRPr="006560E3">
              <w:rPr>
                <w:w w:val="105"/>
                <w:sz w:val="14"/>
                <w:lang w:val="ru-RU"/>
              </w:rPr>
              <w:t>внесения</w:t>
            </w:r>
            <w:r w:rsidRPr="006560E3">
              <w:rPr>
                <w:spacing w:val="-12"/>
                <w:w w:val="105"/>
                <w:sz w:val="14"/>
                <w:lang w:val="ru-RU"/>
              </w:rPr>
              <w:t xml:space="preserve"> </w:t>
            </w:r>
            <w:r w:rsidRPr="006560E3">
              <w:rPr>
                <w:w w:val="105"/>
                <w:sz w:val="14"/>
                <w:lang w:val="ru-RU"/>
              </w:rPr>
              <w:t>аванса</w:t>
            </w:r>
            <w:r w:rsidRPr="006560E3">
              <w:rPr>
                <w:spacing w:val="-12"/>
                <w:w w:val="105"/>
                <w:sz w:val="14"/>
                <w:lang w:val="ru-RU"/>
              </w:rPr>
              <w:t xml:space="preserve"> </w:t>
            </w:r>
            <w:r w:rsidRPr="006560E3">
              <w:rPr>
                <w:w w:val="105"/>
                <w:sz w:val="14"/>
                <w:lang w:val="ru-RU"/>
              </w:rPr>
              <w:t>в</w:t>
            </w:r>
            <w:r w:rsidRPr="006560E3">
              <w:rPr>
                <w:spacing w:val="-12"/>
                <w:w w:val="105"/>
                <w:sz w:val="14"/>
                <w:lang w:val="ru-RU"/>
              </w:rPr>
              <w:t xml:space="preserve"> </w:t>
            </w:r>
            <w:r w:rsidRPr="006560E3">
              <w:rPr>
                <w:w w:val="105"/>
                <w:sz w:val="14"/>
                <w:lang w:val="ru-RU"/>
              </w:rPr>
              <w:t>размере</w:t>
            </w:r>
            <w:r w:rsidRPr="006560E3">
              <w:rPr>
                <w:spacing w:val="-12"/>
                <w:w w:val="105"/>
                <w:sz w:val="14"/>
                <w:lang w:val="ru-RU"/>
              </w:rPr>
              <w:t xml:space="preserve"> </w:t>
            </w:r>
            <w:r w:rsidRPr="006560E3">
              <w:rPr>
                <w:w w:val="105"/>
                <w:sz w:val="14"/>
                <w:lang w:val="ru-RU"/>
              </w:rPr>
              <w:t>100%</w:t>
            </w:r>
            <w:r w:rsidRPr="006560E3">
              <w:rPr>
                <w:spacing w:val="-12"/>
                <w:w w:val="105"/>
                <w:sz w:val="14"/>
                <w:lang w:val="ru-RU"/>
              </w:rPr>
              <w:t xml:space="preserve"> </w:t>
            </w:r>
            <w:r w:rsidRPr="006560E3">
              <w:rPr>
                <w:w w:val="105"/>
                <w:sz w:val="14"/>
                <w:lang w:val="ru-RU"/>
              </w:rPr>
              <w:t>от стоимости,</w:t>
            </w:r>
            <w:r w:rsidRPr="006560E3">
              <w:rPr>
                <w:spacing w:val="-14"/>
                <w:w w:val="105"/>
                <w:sz w:val="14"/>
                <w:lang w:val="ru-RU"/>
              </w:rPr>
              <w:t xml:space="preserve"> </w:t>
            </w:r>
            <w:r w:rsidRPr="006560E3">
              <w:rPr>
                <w:w w:val="105"/>
                <w:sz w:val="14"/>
                <w:lang w:val="ru-RU"/>
              </w:rPr>
              <w:t>указанной</w:t>
            </w:r>
            <w:r w:rsidRPr="006560E3">
              <w:rPr>
                <w:spacing w:val="-14"/>
                <w:w w:val="105"/>
                <w:sz w:val="14"/>
                <w:lang w:val="ru-RU"/>
              </w:rPr>
              <w:t xml:space="preserve"> </w:t>
            </w:r>
            <w:r w:rsidRPr="006560E3">
              <w:rPr>
                <w:w w:val="105"/>
                <w:sz w:val="14"/>
                <w:lang w:val="ru-RU"/>
              </w:rPr>
              <w:t>в</w:t>
            </w:r>
            <w:r w:rsidRPr="006560E3">
              <w:rPr>
                <w:spacing w:val="-14"/>
                <w:w w:val="105"/>
                <w:sz w:val="14"/>
                <w:lang w:val="ru-RU"/>
              </w:rPr>
              <w:t xml:space="preserve"> </w:t>
            </w:r>
            <w:r w:rsidRPr="006560E3">
              <w:rPr>
                <w:w w:val="105"/>
                <w:sz w:val="14"/>
                <w:lang w:val="ru-RU"/>
              </w:rPr>
              <w:t>п.</w:t>
            </w:r>
            <w:r w:rsidRPr="006560E3">
              <w:rPr>
                <w:spacing w:val="-14"/>
                <w:w w:val="105"/>
                <w:sz w:val="14"/>
                <w:lang w:val="ru-RU"/>
              </w:rPr>
              <w:t xml:space="preserve"> </w:t>
            </w:r>
            <w:r w:rsidRPr="006560E3">
              <w:rPr>
                <w:w w:val="105"/>
                <w:sz w:val="14"/>
                <w:lang w:val="ru-RU"/>
              </w:rPr>
              <w:t>2.1</w:t>
            </w:r>
            <w:r w:rsidRPr="006560E3">
              <w:rPr>
                <w:spacing w:val="-14"/>
                <w:w w:val="105"/>
                <w:sz w:val="14"/>
                <w:lang w:val="ru-RU"/>
              </w:rPr>
              <w:t xml:space="preserve"> </w:t>
            </w:r>
            <w:r w:rsidRPr="006560E3">
              <w:rPr>
                <w:w w:val="105"/>
                <w:sz w:val="14"/>
                <w:lang w:val="ru-RU"/>
              </w:rPr>
              <w:t>настоящего</w:t>
            </w:r>
            <w:r w:rsidRPr="006560E3">
              <w:rPr>
                <w:spacing w:val="-14"/>
                <w:w w:val="105"/>
                <w:sz w:val="14"/>
                <w:lang w:val="ru-RU"/>
              </w:rPr>
              <w:t xml:space="preserve"> </w:t>
            </w:r>
            <w:r w:rsidRPr="006560E3">
              <w:rPr>
                <w:w w:val="105"/>
                <w:sz w:val="14"/>
                <w:lang w:val="ru-RU"/>
              </w:rPr>
              <w:t>Договора,</w:t>
            </w:r>
            <w:r w:rsidRPr="006560E3">
              <w:rPr>
                <w:spacing w:val="-14"/>
                <w:w w:val="105"/>
                <w:sz w:val="14"/>
                <w:lang w:val="ru-RU"/>
              </w:rPr>
              <w:t xml:space="preserve"> </w:t>
            </w:r>
            <w:r w:rsidRPr="006560E3">
              <w:rPr>
                <w:w w:val="105"/>
                <w:sz w:val="14"/>
                <w:lang w:val="ru-RU"/>
              </w:rPr>
              <w:t>на</w:t>
            </w:r>
            <w:r w:rsidRPr="006560E3">
              <w:rPr>
                <w:spacing w:val="-14"/>
                <w:w w:val="105"/>
                <w:sz w:val="14"/>
                <w:lang w:val="ru-RU"/>
              </w:rPr>
              <w:t xml:space="preserve"> </w:t>
            </w:r>
            <w:r w:rsidRPr="006560E3">
              <w:rPr>
                <w:w w:val="105"/>
                <w:sz w:val="14"/>
                <w:lang w:val="ru-RU"/>
              </w:rPr>
              <w:t>расчетный</w:t>
            </w:r>
            <w:r w:rsidRPr="006560E3">
              <w:rPr>
                <w:spacing w:val="-14"/>
                <w:w w:val="105"/>
                <w:sz w:val="14"/>
                <w:lang w:val="ru-RU"/>
              </w:rPr>
              <w:t xml:space="preserve"> </w:t>
            </w:r>
            <w:r w:rsidRPr="006560E3">
              <w:rPr>
                <w:w w:val="105"/>
                <w:sz w:val="14"/>
                <w:lang w:val="ru-RU"/>
              </w:rPr>
              <w:t>счет Исполнителя.</w:t>
            </w:r>
          </w:p>
        </w:tc>
      </w:tr>
      <w:tr w:rsidR="0004568E">
        <w:trPr>
          <w:trHeight w:hRule="exact" w:val="341"/>
        </w:trPr>
        <w:tc>
          <w:tcPr>
            <w:tcW w:w="5669" w:type="dxa"/>
            <w:shd w:val="clear" w:color="auto" w:fill="CCCCCC"/>
          </w:tcPr>
          <w:p w:rsidR="0004568E" w:rsidRDefault="006535C5">
            <w:pPr>
              <w:pStyle w:val="TableParagraph"/>
              <w:spacing w:before="87"/>
              <w:ind w:left="1702"/>
              <w:jc w:val="left"/>
              <w:rPr>
                <w:rFonts w:ascii="Trebuchet MS"/>
                <w:b/>
                <w:sz w:val="14"/>
              </w:rPr>
            </w:pPr>
            <w:r>
              <w:rPr>
                <w:rFonts w:ascii="Trebuchet MS"/>
                <w:b/>
                <w:w w:val="120"/>
                <w:sz w:val="14"/>
              </w:rPr>
              <w:t>3. Obligations of the parties</w:t>
            </w:r>
          </w:p>
        </w:tc>
        <w:tc>
          <w:tcPr>
            <w:tcW w:w="5649" w:type="dxa"/>
            <w:shd w:val="clear" w:color="auto" w:fill="CCCCCC"/>
          </w:tcPr>
          <w:p w:rsidR="0004568E" w:rsidRDefault="006535C5">
            <w:pPr>
              <w:pStyle w:val="TableParagraph"/>
              <w:spacing w:before="87"/>
              <w:ind w:left="1876"/>
              <w:jc w:val="left"/>
              <w:rPr>
                <w:rFonts w:ascii="Trebuchet MS" w:hAnsi="Trebuchet MS"/>
                <w:b/>
                <w:sz w:val="14"/>
              </w:rPr>
            </w:pPr>
            <w:r>
              <w:rPr>
                <w:rFonts w:ascii="Trebuchet MS" w:hAnsi="Trebuchet MS"/>
                <w:b/>
                <w:w w:val="115"/>
                <w:sz w:val="14"/>
              </w:rPr>
              <w:t>3. Обязанности сторон</w:t>
            </w:r>
          </w:p>
        </w:tc>
      </w:tr>
      <w:tr w:rsidR="0004568E" w:rsidRPr="00DB239D">
        <w:trPr>
          <w:trHeight w:hRule="exact" w:val="2803"/>
        </w:trPr>
        <w:tc>
          <w:tcPr>
            <w:tcW w:w="5669" w:type="dxa"/>
            <w:tcBorders>
              <w:top w:val="single" w:sz="8" w:space="0" w:color="CCCCCC"/>
              <w:left w:val="single" w:sz="8" w:space="0" w:color="CCCCCC"/>
              <w:bottom w:val="single" w:sz="8" w:space="0" w:color="CCCCCC"/>
              <w:right w:val="double" w:sz="8" w:space="0" w:color="CCCCCC"/>
            </w:tcBorders>
          </w:tcPr>
          <w:p w:rsidR="0004568E" w:rsidRDefault="006535C5">
            <w:pPr>
              <w:pStyle w:val="TableParagraph"/>
              <w:numPr>
                <w:ilvl w:val="1"/>
                <w:numId w:val="12"/>
              </w:numPr>
              <w:tabs>
                <w:tab w:val="left" w:pos="402"/>
              </w:tabs>
              <w:spacing w:before="48" w:line="166" w:lineRule="exact"/>
              <w:ind w:hanging="311"/>
              <w:jc w:val="both"/>
              <w:rPr>
                <w:sz w:val="14"/>
              </w:rPr>
            </w:pPr>
            <w:r>
              <w:rPr>
                <w:sz w:val="14"/>
              </w:rPr>
              <w:t>The Executor</w:t>
            </w:r>
            <w:r>
              <w:rPr>
                <w:spacing w:val="-17"/>
                <w:sz w:val="14"/>
              </w:rPr>
              <w:t xml:space="preserve"> </w:t>
            </w:r>
            <w:r>
              <w:rPr>
                <w:sz w:val="14"/>
              </w:rPr>
              <w:t>shall:</w:t>
            </w:r>
          </w:p>
          <w:p w:rsidR="0004568E" w:rsidRDefault="006535C5">
            <w:pPr>
              <w:pStyle w:val="TableParagraph"/>
              <w:numPr>
                <w:ilvl w:val="2"/>
                <w:numId w:val="12"/>
              </w:numPr>
              <w:tabs>
                <w:tab w:val="left" w:pos="536"/>
              </w:tabs>
              <w:spacing w:before="8" w:line="160" w:lineRule="exact"/>
              <w:ind w:right="108" w:firstLine="0"/>
              <w:jc w:val="both"/>
              <w:rPr>
                <w:sz w:val="14"/>
              </w:rPr>
            </w:pPr>
            <w:r>
              <w:rPr>
                <w:sz w:val="14"/>
              </w:rPr>
              <w:t>Provide the registration of the acceptance of the offer within the</w:t>
            </w:r>
            <w:r>
              <w:rPr>
                <w:spacing w:val="-13"/>
                <w:sz w:val="14"/>
              </w:rPr>
              <w:t xml:space="preserve"> </w:t>
            </w:r>
            <w:r>
              <w:rPr>
                <w:sz w:val="14"/>
              </w:rPr>
              <w:t xml:space="preserve">terms defined in the Regulation on conducting independent </w:t>
            </w:r>
            <w:r w:rsidR="005350A3">
              <w:rPr>
                <w:sz w:val="14"/>
              </w:rPr>
              <w:t>evaluation</w:t>
            </w:r>
            <w:r>
              <w:rPr>
                <w:sz w:val="14"/>
              </w:rPr>
              <w:t xml:space="preserve"> of a certificate (document) confirming membership in the system of club</w:t>
            </w:r>
            <w:r>
              <w:rPr>
                <w:spacing w:val="-24"/>
                <w:sz w:val="14"/>
              </w:rPr>
              <w:t xml:space="preserve"> </w:t>
            </w:r>
            <w:r>
              <w:rPr>
                <w:sz w:val="14"/>
              </w:rPr>
              <w:t>vacation (timeshare)</w:t>
            </w:r>
            <w:r>
              <w:rPr>
                <w:spacing w:val="-11"/>
                <w:sz w:val="14"/>
              </w:rPr>
              <w:t xml:space="preserve"> </w:t>
            </w:r>
            <w:r>
              <w:rPr>
                <w:sz w:val="14"/>
              </w:rPr>
              <w:t>approved</w:t>
            </w:r>
            <w:r>
              <w:rPr>
                <w:spacing w:val="-11"/>
                <w:sz w:val="14"/>
              </w:rPr>
              <w:t xml:space="preserve"> </w:t>
            </w:r>
            <w:r>
              <w:rPr>
                <w:sz w:val="14"/>
              </w:rPr>
              <w:t>by</w:t>
            </w:r>
            <w:r>
              <w:rPr>
                <w:spacing w:val="-11"/>
                <w:sz w:val="14"/>
              </w:rPr>
              <w:t xml:space="preserve"> </w:t>
            </w:r>
            <w:r>
              <w:rPr>
                <w:sz w:val="14"/>
              </w:rPr>
              <w:t>XANTO</w:t>
            </w:r>
            <w:r>
              <w:rPr>
                <w:spacing w:val="-11"/>
                <w:sz w:val="14"/>
              </w:rPr>
              <w:t xml:space="preserve"> </w:t>
            </w:r>
            <w:r>
              <w:rPr>
                <w:sz w:val="14"/>
              </w:rPr>
              <w:t>TRADING</w:t>
            </w:r>
            <w:r>
              <w:rPr>
                <w:spacing w:val="-11"/>
                <w:sz w:val="14"/>
              </w:rPr>
              <w:t xml:space="preserve"> </w:t>
            </w:r>
            <w:r>
              <w:rPr>
                <w:sz w:val="14"/>
              </w:rPr>
              <w:t>LLP</w:t>
            </w:r>
            <w:r>
              <w:rPr>
                <w:spacing w:val="-11"/>
                <w:sz w:val="14"/>
              </w:rPr>
              <w:t xml:space="preserve"> </w:t>
            </w:r>
            <w:r>
              <w:rPr>
                <w:sz w:val="14"/>
              </w:rPr>
              <w:t>from</w:t>
            </w:r>
            <w:r>
              <w:rPr>
                <w:spacing w:val="-11"/>
                <w:sz w:val="14"/>
              </w:rPr>
              <w:t xml:space="preserve"> </w:t>
            </w:r>
            <w:r>
              <w:rPr>
                <w:sz w:val="14"/>
              </w:rPr>
              <w:t>the</w:t>
            </w:r>
            <w:r>
              <w:rPr>
                <w:spacing w:val="-11"/>
                <w:sz w:val="14"/>
              </w:rPr>
              <w:t xml:space="preserve"> </w:t>
            </w:r>
            <w:r>
              <w:rPr>
                <w:sz w:val="14"/>
              </w:rPr>
              <w:t>moment</w:t>
            </w:r>
            <w:r>
              <w:rPr>
                <w:spacing w:val="-11"/>
                <w:sz w:val="14"/>
              </w:rPr>
              <w:t xml:space="preserve"> </w:t>
            </w:r>
            <w:r>
              <w:rPr>
                <w:sz w:val="14"/>
              </w:rPr>
              <w:t>the</w:t>
            </w:r>
            <w:r>
              <w:rPr>
                <w:spacing w:val="-11"/>
                <w:sz w:val="14"/>
              </w:rPr>
              <w:t xml:space="preserve"> </w:t>
            </w:r>
            <w:r>
              <w:rPr>
                <w:sz w:val="14"/>
              </w:rPr>
              <w:t>money</w:t>
            </w:r>
            <w:r>
              <w:rPr>
                <w:spacing w:val="-11"/>
                <w:sz w:val="14"/>
              </w:rPr>
              <w:t xml:space="preserve"> </w:t>
            </w:r>
            <w:r>
              <w:rPr>
                <w:sz w:val="14"/>
              </w:rPr>
              <w:t>is transferred from the Customer to the Executor’s settlement</w:t>
            </w:r>
            <w:r>
              <w:rPr>
                <w:spacing w:val="-8"/>
                <w:sz w:val="14"/>
              </w:rPr>
              <w:t xml:space="preserve"> </w:t>
            </w:r>
            <w:r>
              <w:rPr>
                <w:sz w:val="14"/>
              </w:rPr>
              <w:t>account.</w:t>
            </w:r>
          </w:p>
          <w:p w:rsidR="0004568E" w:rsidRDefault="0004568E">
            <w:pPr>
              <w:pStyle w:val="TableParagraph"/>
              <w:spacing w:before="2"/>
              <w:ind w:left="0"/>
              <w:jc w:val="left"/>
              <w:rPr>
                <w:sz w:val="13"/>
              </w:rPr>
            </w:pPr>
          </w:p>
          <w:p w:rsidR="0004568E" w:rsidRDefault="006535C5">
            <w:pPr>
              <w:pStyle w:val="TableParagraph"/>
              <w:numPr>
                <w:ilvl w:val="2"/>
                <w:numId w:val="12"/>
              </w:numPr>
              <w:tabs>
                <w:tab w:val="left" w:pos="532"/>
              </w:tabs>
              <w:spacing w:line="162" w:lineRule="exact"/>
              <w:ind w:right="108" w:firstLine="0"/>
              <w:jc w:val="both"/>
              <w:rPr>
                <w:sz w:val="14"/>
              </w:rPr>
            </w:pPr>
            <w:r>
              <w:rPr>
                <w:sz w:val="14"/>
              </w:rPr>
              <w:t>Notify</w:t>
            </w:r>
            <w:r>
              <w:rPr>
                <w:spacing w:val="-6"/>
                <w:sz w:val="14"/>
              </w:rPr>
              <w:t xml:space="preserve"> </w:t>
            </w:r>
            <w:r>
              <w:rPr>
                <w:sz w:val="14"/>
              </w:rPr>
              <w:t>the</w:t>
            </w:r>
            <w:r>
              <w:rPr>
                <w:spacing w:val="-6"/>
                <w:sz w:val="14"/>
              </w:rPr>
              <w:t xml:space="preserve"> </w:t>
            </w:r>
            <w:r>
              <w:rPr>
                <w:sz w:val="14"/>
              </w:rPr>
              <w:t>Customer</w:t>
            </w:r>
            <w:r>
              <w:rPr>
                <w:spacing w:val="-6"/>
                <w:sz w:val="14"/>
              </w:rPr>
              <w:t xml:space="preserve"> </w:t>
            </w:r>
            <w:r>
              <w:rPr>
                <w:sz w:val="14"/>
              </w:rPr>
              <w:t>on</w:t>
            </w:r>
            <w:r>
              <w:rPr>
                <w:spacing w:val="-6"/>
                <w:sz w:val="14"/>
              </w:rPr>
              <w:t xml:space="preserve"> </w:t>
            </w:r>
            <w:r>
              <w:rPr>
                <w:sz w:val="14"/>
              </w:rPr>
              <w:t>changing</w:t>
            </w:r>
            <w:r>
              <w:rPr>
                <w:spacing w:val="-6"/>
                <w:sz w:val="14"/>
              </w:rPr>
              <w:t xml:space="preserve"> </w:t>
            </w:r>
            <w:r>
              <w:rPr>
                <w:sz w:val="14"/>
              </w:rPr>
              <w:t>essential</w:t>
            </w:r>
            <w:r>
              <w:rPr>
                <w:spacing w:val="-6"/>
                <w:sz w:val="14"/>
              </w:rPr>
              <w:t xml:space="preserve"> </w:t>
            </w:r>
            <w:r>
              <w:rPr>
                <w:sz w:val="14"/>
              </w:rPr>
              <w:t>elements</w:t>
            </w:r>
            <w:r>
              <w:rPr>
                <w:spacing w:val="-6"/>
                <w:sz w:val="14"/>
              </w:rPr>
              <w:t xml:space="preserve"> </w:t>
            </w:r>
            <w:r>
              <w:rPr>
                <w:sz w:val="14"/>
              </w:rPr>
              <w:t>within</w:t>
            </w:r>
            <w:r>
              <w:rPr>
                <w:spacing w:val="-6"/>
                <w:sz w:val="14"/>
              </w:rPr>
              <w:t xml:space="preserve"> </w:t>
            </w:r>
            <w:r>
              <w:rPr>
                <w:sz w:val="14"/>
              </w:rPr>
              <w:t>20</w:t>
            </w:r>
            <w:r>
              <w:rPr>
                <w:spacing w:val="-6"/>
                <w:sz w:val="14"/>
              </w:rPr>
              <w:t xml:space="preserve"> </w:t>
            </w:r>
            <w:r>
              <w:rPr>
                <w:sz w:val="14"/>
              </w:rPr>
              <w:t>(twenty) banking</w:t>
            </w:r>
            <w:r>
              <w:rPr>
                <w:spacing w:val="-4"/>
                <w:sz w:val="14"/>
              </w:rPr>
              <w:t xml:space="preserve"> </w:t>
            </w:r>
            <w:r>
              <w:rPr>
                <w:sz w:val="14"/>
              </w:rPr>
              <w:t>days.</w:t>
            </w:r>
          </w:p>
          <w:p w:rsidR="0004568E" w:rsidRDefault="006535C5">
            <w:pPr>
              <w:pStyle w:val="TableParagraph"/>
              <w:numPr>
                <w:ilvl w:val="1"/>
                <w:numId w:val="11"/>
              </w:numPr>
              <w:tabs>
                <w:tab w:val="left" w:pos="402"/>
              </w:tabs>
              <w:spacing w:line="153" w:lineRule="exact"/>
              <w:ind w:hanging="311"/>
              <w:jc w:val="both"/>
              <w:rPr>
                <w:sz w:val="14"/>
              </w:rPr>
            </w:pPr>
            <w:r>
              <w:rPr>
                <w:sz w:val="14"/>
              </w:rPr>
              <w:t>The Customer</w:t>
            </w:r>
            <w:r>
              <w:rPr>
                <w:spacing w:val="-21"/>
                <w:sz w:val="14"/>
              </w:rPr>
              <w:t xml:space="preserve"> </w:t>
            </w:r>
            <w:r>
              <w:rPr>
                <w:sz w:val="14"/>
              </w:rPr>
              <w:t>shall:</w:t>
            </w:r>
          </w:p>
          <w:p w:rsidR="0004568E" w:rsidRDefault="006535C5">
            <w:pPr>
              <w:pStyle w:val="TableParagraph"/>
              <w:numPr>
                <w:ilvl w:val="2"/>
                <w:numId w:val="11"/>
              </w:numPr>
              <w:tabs>
                <w:tab w:val="left" w:pos="536"/>
              </w:tabs>
              <w:spacing w:line="161" w:lineRule="exact"/>
              <w:ind w:firstLine="0"/>
              <w:jc w:val="both"/>
              <w:rPr>
                <w:sz w:val="14"/>
              </w:rPr>
            </w:pPr>
            <w:r>
              <w:rPr>
                <w:sz w:val="14"/>
              </w:rPr>
              <w:t>Pay for the Executor’s legal</w:t>
            </w:r>
            <w:r>
              <w:rPr>
                <w:spacing w:val="-2"/>
                <w:sz w:val="14"/>
              </w:rPr>
              <w:t xml:space="preserve"> </w:t>
            </w:r>
            <w:r>
              <w:rPr>
                <w:sz w:val="14"/>
              </w:rPr>
              <w:t>service.</w:t>
            </w:r>
          </w:p>
          <w:p w:rsidR="0004568E" w:rsidRDefault="006535C5">
            <w:pPr>
              <w:pStyle w:val="TableParagraph"/>
              <w:numPr>
                <w:ilvl w:val="2"/>
                <w:numId w:val="11"/>
              </w:numPr>
              <w:tabs>
                <w:tab w:val="left" w:pos="579"/>
              </w:tabs>
              <w:spacing w:before="8" w:line="160" w:lineRule="exact"/>
              <w:ind w:right="108" w:firstLine="0"/>
              <w:jc w:val="both"/>
              <w:rPr>
                <w:sz w:val="14"/>
              </w:rPr>
            </w:pPr>
            <w:r>
              <w:rPr>
                <w:sz w:val="14"/>
              </w:rPr>
              <w:t>Notify the Executor on changing personal details (place of living, telephone number, details of the identification document) within 20 (twenty) banking</w:t>
            </w:r>
            <w:r>
              <w:rPr>
                <w:spacing w:val="-4"/>
                <w:sz w:val="14"/>
              </w:rPr>
              <w:t xml:space="preserve"> </w:t>
            </w:r>
            <w:r>
              <w:rPr>
                <w:sz w:val="14"/>
              </w:rPr>
              <w:t>days.</w:t>
            </w:r>
          </w:p>
        </w:tc>
        <w:tc>
          <w:tcPr>
            <w:tcW w:w="5649" w:type="dxa"/>
            <w:tcBorders>
              <w:top w:val="single" w:sz="8" w:space="0" w:color="CCCCCC"/>
              <w:left w:val="double" w:sz="8" w:space="0" w:color="CCCCCC"/>
              <w:bottom w:val="single" w:sz="8" w:space="0" w:color="CCCCCC"/>
              <w:right w:val="double" w:sz="8" w:space="0" w:color="CCCCCC"/>
            </w:tcBorders>
          </w:tcPr>
          <w:p w:rsidR="0004568E" w:rsidRDefault="006535C5">
            <w:pPr>
              <w:pStyle w:val="TableParagraph"/>
              <w:numPr>
                <w:ilvl w:val="1"/>
                <w:numId w:val="10"/>
              </w:numPr>
              <w:tabs>
                <w:tab w:val="left" w:pos="362"/>
              </w:tabs>
              <w:spacing w:before="48" w:line="166" w:lineRule="exact"/>
              <w:ind w:hanging="311"/>
              <w:jc w:val="both"/>
              <w:rPr>
                <w:sz w:val="14"/>
              </w:rPr>
            </w:pPr>
            <w:r>
              <w:rPr>
                <w:sz w:val="14"/>
              </w:rPr>
              <w:t>Исполнитель</w:t>
            </w:r>
            <w:r>
              <w:rPr>
                <w:spacing w:val="16"/>
                <w:sz w:val="14"/>
              </w:rPr>
              <w:t xml:space="preserve"> </w:t>
            </w:r>
            <w:r>
              <w:rPr>
                <w:sz w:val="14"/>
              </w:rPr>
              <w:t>обязан:</w:t>
            </w:r>
          </w:p>
          <w:p w:rsidR="0004568E" w:rsidRPr="006560E3" w:rsidRDefault="006535C5">
            <w:pPr>
              <w:pStyle w:val="TableParagraph"/>
              <w:numPr>
                <w:ilvl w:val="2"/>
                <w:numId w:val="10"/>
              </w:numPr>
              <w:tabs>
                <w:tab w:val="left" w:pos="504"/>
              </w:tabs>
              <w:spacing w:before="6" w:line="162" w:lineRule="exact"/>
              <w:ind w:right="108" w:firstLine="0"/>
              <w:jc w:val="both"/>
              <w:rPr>
                <w:sz w:val="14"/>
                <w:lang w:val="ru-RU"/>
              </w:rPr>
            </w:pPr>
            <w:r w:rsidRPr="006560E3">
              <w:rPr>
                <w:w w:val="105"/>
                <w:sz w:val="14"/>
                <w:lang w:val="ru-RU"/>
              </w:rPr>
              <w:t>Обеспечить</w:t>
            </w:r>
            <w:r w:rsidRPr="006560E3">
              <w:rPr>
                <w:spacing w:val="-12"/>
                <w:w w:val="105"/>
                <w:sz w:val="14"/>
                <w:lang w:val="ru-RU"/>
              </w:rPr>
              <w:t xml:space="preserve"> </w:t>
            </w:r>
            <w:r w:rsidRPr="006560E3">
              <w:rPr>
                <w:w w:val="105"/>
                <w:sz w:val="14"/>
                <w:lang w:val="ru-RU"/>
              </w:rPr>
              <w:t>проведение</w:t>
            </w:r>
            <w:r w:rsidRPr="006560E3">
              <w:rPr>
                <w:spacing w:val="-12"/>
                <w:w w:val="105"/>
                <w:sz w:val="14"/>
                <w:lang w:val="ru-RU"/>
              </w:rPr>
              <w:t xml:space="preserve"> </w:t>
            </w:r>
            <w:r w:rsidRPr="006560E3">
              <w:rPr>
                <w:w w:val="105"/>
                <w:sz w:val="14"/>
                <w:lang w:val="ru-RU"/>
              </w:rPr>
              <w:t>регистрации</w:t>
            </w:r>
            <w:r w:rsidRPr="006560E3">
              <w:rPr>
                <w:spacing w:val="-12"/>
                <w:w w:val="105"/>
                <w:sz w:val="14"/>
                <w:lang w:val="ru-RU"/>
              </w:rPr>
              <w:t xml:space="preserve"> </w:t>
            </w:r>
            <w:r w:rsidRPr="006560E3">
              <w:rPr>
                <w:w w:val="105"/>
                <w:sz w:val="14"/>
                <w:lang w:val="ru-RU"/>
              </w:rPr>
              <w:t>акцепта</w:t>
            </w:r>
            <w:r w:rsidRPr="006560E3">
              <w:rPr>
                <w:spacing w:val="-12"/>
                <w:w w:val="105"/>
                <w:sz w:val="14"/>
                <w:lang w:val="ru-RU"/>
              </w:rPr>
              <w:t xml:space="preserve"> </w:t>
            </w:r>
            <w:r w:rsidRPr="006560E3">
              <w:rPr>
                <w:w w:val="105"/>
                <w:sz w:val="14"/>
                <w:lang w:val="ru-RU"/>
              </w:rPr>
              <w:t>настоящей</w:t>
            </w:r>
            <w:r w:rsidRPr="006560E3">
              <w:rPr>
                <w:spacing w:val="-12"/>
                <w:w w:val="105"/>
                <w:sz w:val="14"/>
                <w:lang w:val="ru-RU"/>
              </w:rPr>
              <w:t xml:space="preserve"> </w:t>
            </w:r>
            <w:r w:rsidRPr="006560E3">
              <w:rPr>
                <w:w w:val="105"/>
                <w:sz w:val="14"/>
                <w:lang w:val="ru-RU"/>
              </w:rPr>
              <w:t xml:space="preserve">оферты в течении сроков, установленных в Регламенте о проведении независимой </w:t>
            </w:r>
            <w:r w:rsidR="000F2B1D">
              <w:rPr>
                <w:w w:val="105"/>
                <w:sz w:val="14"/>
                <w:lang w:val="ru-RU"/>
              </w:rPr>
              <w:t>оценки</w:t>
            </w:r>
            <w:r w:rsidRPr="006560E3">
              <w:rPr>
                <w:w w:val="105"/>
                <w:sz w:val="14"/>
                <w:lang w:val="ru-RU"/>
              </w:rPr>
              <w:t xml:space="preserve"> сертификата (документа),</w:t>
            </w:r>
            <w:r w:rsidRPr="006560E3">
              <w:rPr>
                <w:spacing w:val="-22"/>
                <w:w w:val="105"/>
                <w:sz w:val="14"/>
                <w:lang w:val="ru-RU"/>
              </w:rPr>
              <w:t xml:space="preserve"> </w:t>
            </w:r>
            <w:r w:rsidRPr="006560E3">
              <w:rPr>
                <w:w w:val="105"/>
                <w:sz w:val="14"/>
                <w:lang w:val="ru-RU"/>
              </w:rPr>
              <w:t xml:space="preserve">подтверждающего членство в системе клубного отдыха (таймшер), утвержденного компанией </w:t>
            </w:r>
            <w:r>
              <w:rPr>
                <w:w w:val="105"/>
                <w:sz w:val="14"/>
              </w:rPr>
              <w:t>XANTO</w:t>
            </w:r>
            <w:r w:rsidRPr="006560E3">
              <w:rPr>
                <w:w w:val="105"/>
                <w:sz w:val="14"/>
                <w:lang w:val="ru-RU"/>
              </w:rPr>
              <w:t xml:space="preserve"> </w:t>
            </w:r>
            <w:r>
              <w:rPr>
                <w:w w:val="105"/>
                <w:sz w:val="14"/>
              </w:rPr>
              <w:t>TRADING</w:t>
            </w:r>
            <w:r w:rsidRPr="006560E3">
              <w:rPr>
                <w:w w:val="105"/>
                <w:sz w:val="14"/>
                <w:lang w:val="ru-RU"/>
              </w:rPr>
              <w:t xml:space="preserve"> </w:t>
            </w:r>
            <w:r>
              <w:rPr>
                <w:w w:val="105"/>
                <w:sz w:val="14"/>
              </w:rPr>
              <w:t>LLP</w:t>
            </w:r>
            <w:r w:rsidRPr="006560E3">
              <w:rPr>
                <w:w w:val="105"/>
                <w:sz w:val="14"/>
                <w:lang w:val="ru-RU"/>
              </w:rPr>
              <w:t xml:space="preserve"> с момента поступления денежных средств</w:t>
            </w:r>
            <w:r w:rsidRPr="006560E3">
              <w:rPr>
                <w:spacing w:val="-19"/>
                <w:w w:val="105"/>
                <w:sz w:val="14"/>
                <w:lang w:val="ru-RU"/>
              </w:rPr>
              <w:t xml:space="preserve"> </w:t>
            </w:r>
            <w:r w:rsidRPr="006560E3">
              <w:rPr>
                <w:w w:val="105"/>
                <w:sz w:val="14"/>
                <w:lang w:val="ru-RU"/>
              </w:rPr>
              <w:t>от</w:t>
            </w:r>
            <w:r w:rsidRPr="006560E3">
              <w:rPr>
                <w:spacing w:val="-19"/>
                <w:w w:val="105"/>
                <w:sz w:val="14"/>
                <w:lang w:val="ru-RU"/>
              </w:rPr>
              <w:t xml:space="preserve"> </w:t>
            </w:r>
            <w:r w:rsidRPr="006560E3">
              <w:rPr>
                <w:w w:val="105"/>
                <w:sz w:val="14"/>
                <w:lang w:val="ru-RU"/>
              </w:rPr>
              <w:t>Заказчика</w:t>
            </w:r>
            <w:r w:rsidRPr="006560E3">
              <w:rPr>
                <w:spacing w:val="-19"/>
                <w:w w:val="105"/>
                <w:sz w:val="14"/>
                <w:lang w:val="ru-RU"/>
              </w:rPr>
              <w:t xml:space="preserve"> </w:t>
            </w:r>
            <w:r w:rsidRPr="006560E3">
              <w:rPr>
                <w:w w:val="105"/>
                <w:sz w:val="14"/>
                <w:lang w:val="ru-RU"/>
              </w:rPr>
              <w:t>на</w:t>
            </w:r>
            <w:r w:rsidRPr="006560E3">
              <w:rPr>
                <w:spacing w:val="-19"/>
                <w:w w:val="105"/>
                <w:sz w:val="14"/>
                <w:lang w:val="ru-RU"/>
              </w:rPr>
              <w:t xml:space="preserve"> </w:t>
            </w:r>
            <w:r w:rsidRPr="006560E3">
              <w:rPr>
                <w:w w:val="105"/>
                <w:sz w:val="14"/>
                <w:lang w:val="ru-RU"/>
              </w:rPr>
              <w:t>расчетный</w:t>
            </w:r>
            <w:r w:rsidRPr="006560E3">
              <w:rPr>
                <w:spacing w:val="-19"/>
                <w:w w:val="105"/>
                <w:sz w:val="14"/>
                <w:lang w:val="ru-RU"/>
              </w:rPr>
              <w:t xml:space="preserve"> </w:t>
            </w:r>
            <w:r w:rsidRPr="006560E3">
              <w:rPr>
                <w:w w:val="105"/>
                <w:sz w:val="14"/>
                <w:lang w:val="ru-RU"/>
              </w:rPr>
              <w:t>счет</w:t>
            </w:r>
            <w:r w:rsidRPr="006560E3">
              <w:rPr>
                <w:spacing w:val="-19"/>
                <w:w w:val="105"/>
                <w:sz w:val="14"/>
                <w:lang w:val="ru-RU"/>
              </w:rPr>
              <w:t xml:space="preserve"> </w:t>
            </w:r>
            <w:r w:rsidRPr="006560E3">
              <w:rPr>
                <w:w w:val="105"/>
                <w:sz w:val="14"/>
                <w:lang w:val="ru-RU"/>
              </w:rPr>
              <w:t>Исполнителя.</w:t>
            </w:r>
          </w:p>
          <w:p w:rsidR="0004568E" w:rsidRPr="006560E3" w:rsidRDefault="006535C5">
            <w:pPr>
              <w:pStyle w:val="TableParagraph"/>
              <w:numPr>
                <w:ilvl w:val="2"/>
                <w:numId w:val="10"/>
              </w:numPr>
              <w:tabs>
                <w:tab w:val="left" w:pos="494"/>
              </w:tabs>
              <w:spacing w:line="228" w:lineRule="auto"/>
              <w:ind w:right="108" w:firstLine="0"/>
              <w:jc w:val="both"/>
              <w:rPr>
                <w:sz w:val="14"/>
                <w:lang w:val="ru-RU"/>
              </w:rPr>
            </w:pPr>
            <w:r w:rsidRPr="006560E3">
              <w:rPr>
                <w:sz w:val="14"/>
                <w:lang w:val="ru-RU"/>
              </w:rPr>
              <w:t>Уведомить Заказчика о смене реквизитов в течение 20 (Двадцати) банковских</w:t>
            </w:r>
            <w:r w:rsidRPr="006560E3">
              <w:rPr>
                <w:spacing w:val="16"/>
                <w:sz w:val="14"/>
                <w:lang w:val="ru-RU"/>
              </w:rPr>
              <w:t xml:space="preserve"> </w:t>
            </w:r>
            <w:r w:rsidRPr="006560E3">
              <w:rPr>
                <w:sz w:val="14"/>
                <w:lang w:val="ru-RU"/>
              </w:rPr>
              <w:t>дней.</w:t>
            </w:r>
          </w:p>
          <w:p w:rsidR="0004568E" w:rsidRDefault="006535C5">
            <w:pPr>
              <w:pStyle w:val="TableParagraph"/>
              <w:numPr>
                <w:ilvl w:val="1"/>
                <w:numId w:val="9"/>
              </w:numPr>
              <w:tabs>
                <w:tab w:val="left" w:pos="362"/>
              </w:tabs>
              <w:spacing w:line="158" w:lineRule="exact"/>
              <w:ind w:hanging="311"/>
              <w:jc w:val="both"/>
              <w:rPr>
                <w:sz w:val="14"/>
              </w:rPr>
            </w:pPr>
            <w:r>
              <w:rPr>
                <w:sz w:val="14"/>
              </w:rPr>
              <w:t>Заказчик</w:t>
            </w:r>
            <w:r>
              <w:rPr>
                <w:spacing w:val="-4"/>
                <w:sz w:val="14"/>
              </w:rPr>
              <w:t xml:space="preserve"> </w:t>
            </w:r>
            <w:r>
              <w:rPr>
                <w:sz w:val="14"/>
              </w:rPr>
              <w:t>обязан:</w:t>
            </w:r>
          </w:p>
          <w:p w:rsidR="0004568E" w:rsidRPr="006560E3" w:rsidRDefault="006535C5">
            <w:pPr>
              <w:pStyle w:val="TableParagraph"/>
              <w:numPr>
                <w:ilvl w:val="2"/>
                <w:numId w:val="9"/>
              </w:numPr>
              <w:tabs>
                <w:tab w:val="left" w:pos="496"/>
              </w:tabs>
              <w:spacing w:line="161" w:lineRule="exact"/>
              <w:ind w:firstLine="0"/>
              <w:jc w:val="both"/>
              <w:rPr>
                <w:sz w:val="14"/>
                <w:lang w:val="ru-RU"/>
              </w:rPr>
            </w:pPr>
            <w:r w:rsidRPr="006560E3">
              <w:rPr>
                <w:w w:val="105"/>
                <w:sz w:val="14"/>
                <w:lang w:val="ru-RU"/>
              </w:rPr>
              <w:t>Оплатить</w:t>
            </w:r>
            <w:r w:rsidRPr="006560E3">
              <w:rPr>
                <w:spacing w:val="-23"/>
                <w:w w:val="105"/>
                <w:sz w:val="14"/>
                <w:lang w:val="ru-RU"/>
              </w:rPr>
              <w:t xml:space="preserve"> </w:t>
            </w:r>
            <w:r w:rsidRPr="006560E3">
              <w:rPr>
                <w:w w:val="105"/>
                <w:sz w:val="14"/>
                <w:lang w:val="ru-RU"/>
              </w:rPr>
              <w:t>Исполнителю</w:t>
            </w:r>
            <w:r w:rsidRPr="006560E3">
              <w:rPr>
                <w:spacing w:val="-23"/>
                <w:w w:val="105"/>
                <w:sz w:val="14"/>
                <w:lang w:val="ru-RU"/>
              </w:rPr>
              <w:t xml:space="preserve"> </w:t>
            </w:r>
            <w:r w:rsidRPr="006560E3">
              <w:rPr>
                <w:w w:val="105"/>
                <w:sz w:val="14"/>
                <w:lang w:val="ru-RU"/>
              </w:rPr>
              <w:t>стоимость</w:t>
            </w:r>
            <w:r w:rsidRPr="006560E3">
              <w:rPr>
                <w:spacing w:val="-23"/>
                <w:w w:val="105"/>
                <w:sz w:val="14"/>
                <w:lang w:val="ru-RU"/>
              </w:rPr>
              <w:t xml:space="preserve"> </w:t>
            </w:r>
            <w:r w:rsidRPr="006560E3">
              <w:rPr>
                <w:w w:val="105"/>
                <w:sz w:val="14"/>
                <w:lang w:val="ru-RU"/>
              </w:rPr>
              <w:t>юридической</w:t>
            </w:r>
            <w:r w:rsidRPr="006560E3">
              <w:rPr>
                <w:spacing w:val="-23"/>
                <w:w w:val="105"/>
                <w:sz w:val="14"/>
                <w:lang w:val="ru-RU"/>
              </w:rPr>
              <w:t xml:space="preserve"> </w:t>
            </w:r>
            <w:r w:rsidRPr="006560E3">
              <w:rPr>
                <w:w w:val="105"/>
                <w:sz w:val="14"/>
                <w:lang w:val="ru-RU"/>
              </w:rPr>
              <w:t>услуги.</w:t>
            </w:r>
          </w:p>
          <w:p w:rsidR="0004568E" w:rsidRPr="006560E3" w:rsidRDefault="006535C5">
            <w:pPr>
              <w:pStyle w:val="TableParagraph"/>
              <w:numPr>
                <w:ilvl w:val="2"/>
                <w:numId w:val="9"/>
              </w:numPr>
              <w:tabs>
                <w:tab w:val="left" w:pos="539"/>
              </w:tabs>
              <w:spacing w:before="6" w:line="162" w:lineRule="exact"/>
              <w:ind w:right="108" w:firstLine="0"/>
              <w:jc w:val="both"/>
              <w:rPr>
                <w:sz w:val="14"/>
                <w:lang w:val="ru-RU"/>
              </w:rPr>
            </w:pPr>
            <w:r w:rsidRPr="006560E3">
              <w:rPr>
                <w:w w:val="105"/>
                <w:sz w:val="14"/>
                <w:lang w:val="ru-RU"/>
              </w:rPr>
              <w:t xml:space="preserve">Уведомить Исполнителя о смене персональных данных (месте жительства, номера телефона, информации, содержащейся в документе, удостоверяющем личность) в течение 20 (Двадцати) </w:t>
            </w:r>
            <w:r w:rsidRPr="006560E3">
              <w:rPr>
                <w:sz w:val="14"/>
                <w:lang w:val="ru-RU"/>
              </w:rPr>
              <w:t>банковских</w:t>
            </w:r>
            <w:r w:rsidRPr="006560E3">
              <w:rPr>
                <w:spacing w:val="16"/>
                <w:sz w:val="14"/>
                <w:lang w:val="ru-RU"/>
              </w:rPr>
              <w:t xml:space="preserve"> </w:t>
            </w:r>
            <w:r w:rsidRPr="006560E3">
              <w:rPr>
                <w:sz w:val="14"/>
                <w:lang w:val="ru-RU"/>
              </w:rPr>
              <w:t>дней.</w:t>
            </w:r>
          </w:p>
        </w:tc>
      </w:tr>
    </w:tbl>
    <w:p w:rsidR="0004568E" w:rsidRPr="006560E3" w:rsidRDefault="0004568E">
      <w:pPr>
        <w:spacing w:line="162" w:lineRule="exact"/>
        <w:jc w:val="both"/>
        <w:rPr>
          <w:sz w:val="14"/>
          <w:lang w:val="ru-RU"/>
        </w:rPr>
        <w:sectPr w:rsidR="0004568E" w:rsidRPr="006560E3">
          <w:footerReference w:type="default" r:id="rId12"/>
          <w:type w:val="continuous"/>
          <w:pgSz w:w="11910" w:h="16840"/>
          <w:pgMar w:top="260" w:right="140" w:bottom="680" w:left="140" w:header="720" w:footer="484" w:gutter="0"/>
          <w:pgNumType w:start="1"/>
          <w:cols w:space="720"/>
        </w:sect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5669"/>
        <w:gridCol w:w="5649"/>
      </w:tblGrid>
      <w:tr w:rsidR="0004568E">
        <w:trPr>
          <w:trHeight w:hRule="exact" w:val="321"/>
        </w:trPr>
        <w:tc>
          <w:tcPr>
            <w:tcW w:w="5669" w:type="dxa"/>
            <w:shd w:val="clear" w:color="auto" w:fill="CCCCCC"/>
          </w:tcPr>
          <w:p w:rsidR="0004568E" w:rsidRDefault="006535C5">
            <w:pPr>
              <w:pStyle w:val="TableParagraph"/>
              <w:spacing w:before="63"/>
              <w:ind w:left="1769"/>
              <w:jc w:val="left"/>
              <w:rPr>
                <w:rFonts w:ascii="Trebuchet MS"/>
                <w:b/>
                <w:sz w:val="14"/>
              </w:rPr>
            </w:pPr>
            <w:r>
              <w:rPr>
                <w:rFonts w:ascii="Trebuchet MS"/>
                <w:b/>
                <w:w w:val="120"/>
                <w:sz w:val="14"/>
              </w:rPr>
              <w:lastRenderedPageBreak/>
              <w:t>4. Liabilities of the parties</w:t>
            </w:r>
          </w:p>
        </w:tc>
        <w:tc>
          <w:tcPr>
            <w:tcW w:w="5649" w:type="dxa"/>
            <w:shd w:val="clear" w:color="auto" w:fill="CCCCCC"/>
          </w:tcPr>
          <w:p w:rsidR="0004568E" w:rsidRDefault="006535C5">
            <w:pPr>
              <w:pStyle w:val="TableParagraph"/>
              <w:spacing w:before="63"/>
              <w:ind w:left="1716"/>
              <w:jc w:val="left"/>
              <w:rPr>
                <w:rFonts w:ascii="Trebuchet MS" w:hAnsi="Trebuchet MS"/>
                <w:b/>
                <w:sz w:val="14"/>
              </w:rPr>
            </w:pPr>
            <w:r>
              <w:rPr>
                <w:rFonts w:ascii="Trebuchet MS" w:hAnsi="Trebuchet MS"/>
                <w:b/>
                <w:w w:val="115"/>
                <w:sz w:val="14"/>
              </w:rPr>
              <w:t>4. Ответственность сторон</w:t>
            </w:r>
          </w:p>
        </w:tc>
      </w:tr>
      <w:tr w:rsidR="0004568E" w:rsidRPr="00DB239D">
        <w:trPr>
          <w:trHeight w:hRule="exact" w:val="4487"/>
        </w:trPr>
        <w:tc>
          <w:tcPr>
            <w:tcW w:w="5669" w:type="dxa"/>
            <w:tcBorders>
              <w:top w:val="single" w:sz="8" w:space="0" w:color="CCCCCC"/>
              <w:left w:val="single" w:sz="8" w:space="0" w:color="CCCCCC"/>
              <w:bottom w:val="single" w:sz="8" w:space="0" w:color="CCCCCC"/>
              <w:right w:val="double" w:sz="8" w:space="0" w:color="CCCCCC"/>
            </w:tcBorders>
          </w:tcPr>
          <w:p w:rsidR="0004568E" w:rsidRDefault="006535C5">
            <w:pPr>
              <w:pStyle w:val="TableParagraph"/>
              <w:numPr>
                <w:ilvl w:val="1"/>
                <w:numId w:val="8"/>
              </w:numPr>
              <w:tabs>
                <w:tab w:val="left" w:pos="414"/>
              </w:tabs>
              <w:spacing w:before="56" w:line="160" w:lineRule="exact"/>
              <w:ind w:right="108" w:firstLine="0"/>
              <w:jc w:val="both"/>
              <w:rPr>
                <w:sz w:val="14"/>
              </w:rPr>
            </w:pPr>
            <w:r>
              <w:rPr>
                <w:sz w:val="14"/>
              </w:rPr>
              <w:t>The parties are liable for proper executing the terms of the Agreement under laws of the European Union and Russian</w:t>
            </w:r>
            <w:r>
              <w:rPr>
                <w:spacing w:val="-19"/>
                <w:sz w:val="14"/>
              </w:rPr>
              <w:t xml:space="preserve"> </w:t>
            </w:r>
            <w:r>
              <w:rPr>
                <w:sz w:val="14"/>
              </w:rPr>
              <w:t>Federation.</w:t>
            </w:r>
          </w:p>
          <w:p w:rsidR="0004568E" w:rsidRDefault="0004568E">
            <w:pPr>
              <w:pStyle w:val="TableParagraph"/>
              <w:ind w:left="0"/>
              <w:jc w:val="left"/>
              <w:rPr>
                <w:sz w:val="14"/>
              </w:rPr>
            </w:pPr>
          </w:p>
          <w:p w:rsidR="0004568E" w:rsidRDefault="0004568E">
            <w:pPr>
              <w:pStyle w:val="TableParagraph"/>
              <w:spacing w:before="5"/>
              <w:ind w:left="0"/>
              <w:jc w:val="left"/>
              <w:rPr>
                <w:sz w:val="12"/>
              </w:rPr>
            </w:pPr>
          </w:p>
          <w:p w:rsidR="0004568E" w:rsidRDefault="006535C5">
            <w:pPr>
              <w:pStyle w:val="TableParagraph"/>
              <w:numPr>
                <w:ilvl w:val="1"/>
                <w:numId w:val="8"/>
              </w:numPr>
              <w:tabs>
                <w:tab w:val="left" w:pos="420"/>
              </w:tabs>
              <w:spacing w:line="162" w:lineRule="exact"/>
              <w:ind w:right="108" w:firstLine="0"/>
              <w:jc w:val="both"/>
              <w:rPr>
                <w:sz w:val="14"/>
              </w:rPr>
            </w:pPr>
            <w:r>
              <w:rPr>
                <w:sz w:val="14"/>
              </w:rPr>
              <w:t>Russian Federation laws are applied if European Union laws contradict Russian federation</w:t>
            </w:r>
            <w:r>
              <w:rPr>
                <w:spacing w:val="-4"/>
                <w:sz w:val="14"/>
              </w:rPr>
              <w:t xml:space="preserve"> </w:t>
            </w:r>
            <w:r>
              <w:rPr>
                <w:sz w:val="14"/>
              </w:rPr>
              <w:t>laws.</w:t>
            </w:r>
          </w:p>
          <w:p w:rsidR="0004568E" w:rsidRDefault="0004568E">
            <w:pPr>
              <w:pStyle w:val="TableParagraph"/>
              <w:spacing w:before="3"/>
              <w:ind w:left="0"/>
              <w:jc w:val="left"/>
              <w:rPr>
                <w:sz w:val="13"/>
              </w:rPr>
            </w:pPr>
          </w:p>
          <w:p w:rsidR="0004568E" w:rsidRDefault="006535C5">
            <w:pPr>
              <w:pStyle w:val="TableParagraph"/>
              <w:numPr>
                <w:ilvl w:val="1"/>
                <w:numId w:val="8"/>
              </w:numPr>
              <w:tabs>
                <w:tab w:val="left" w:pos="443"/>
              </w:tabs>
              <w:spacing w:line="160" w:lineRule="exact"/>
              <w:ind w:right="108" w:firstLine="0"/>
              <w:jc w:val="both"/>
              <w:rPr>
                <w:sz w:val="14"/>
              </w:rPr>
            </w:pPr>
            <w:r>
              <w:rPr>
                <w:sz w:val="14"/>
              </w:rPr>
              <w:t>The Executor is obliged to reimburse to the Customer the suffered expenses when providing confirming documents if the obligations under the Agreement were not fulfilled due to the Executor’s</w:t>
            </w:r>
            <w:r>
              <w:rPr>
                <w:spacing w:val="-7"/>
                <w:sz w:val="14"/>
              </w:rPr>
              <w:t xml:space="preserve"> </w:t>
            </w:r>
            <w:r>
              <w:rPr>
                <w:sz w:val="14"/>
              </w:rPr>
              <w:t>fault.</w:t>
            </w:r>
          </w:p>
          <w:p w:rsidR="0004568E" w:rsidRDefault="0004568E">
            <w:pPr>
              <w:pStyle w:val="TableParagraph"/>
              <w:spacing w:before="2"/>
              <w:ind w:left="0"/>
              <w:jc w:val="left"/>
              <w:rPr>
                <w:sz w:val="13"/>
              </w:rPr>
            </w:pPr>
          </w:p>
          <w:p w:rsidR="0004568E" w:rsidRDefault="006535C5">
            <w:pPr>
              <w:pStyle w:val="TableParagraph"/>
              <w:numPr>
                <w:ilvl w:val="1"/>
                <w:numId w:val="8"/>
              </w:numPr>
              <w:tabs>
                <w:tab w:val="left" w:pos="434"/>
              </w:tabs>
              <w:spacing w:line="162" w:lineRule="exact"/>
              <w:ind w:right="108" w:firstLine="0"/>
              <w:jc w:val="both"/>
              <w:rPr>
                <w:sz w:val="14"/>
              </w:rPr>
            </w:pPr>
            <w:r>
              <w:rPr>
                <w:sz w:val="14"/>
              </w:rPr>
              <w:t>In case of force-majeure which the Parties relate to military actions, natural disasters, epidemics, restricting acts of state bodies, legal acts, fires, earthquakes and floods that complicate execution of the Agreement, the Parties are not liable for undue executing of their obligations under the Agreement for the duration of the force-majeure on the condition of immediate notification of the other</w:t>
            </w:r>
            <w:r>
              <w:rPr>
                <w:spacing w:val="-10"/>
                <w:sz w:val="14"/>
              </w:rPr>
              <w:t xml:space="preserve"> </w:t>
            </w:r>
            <w:r>
              <w:rPr>
                <w:sz w:val="14"/>
              </w:rPr>
              <w:t>Party.</w:t>
            </w:r>
          </w:p>
          <w:p w:rsidR="0004568E" w:rsidRDefault="0004568E">
            <w:pPr>
              <w:pStyle w:val="TableParagraph"/>
              <w:ind w:left="0"/>
              <w:jc w:val="left"/>
              <w:rPr>
                <w:sz w:val="14"/>
              </w:rPr>
            </w:pPr>
          </w:p>
          <w:p w:rsidR="0004568E" w:rsidRDefault="0004568E">
            <w:pPr>
              <w:pStyle w:val="TableParagraph"/>
              <w:ind w:left="0"/>
              <w:jc w:val="left"/>
              <w:rPr>
                <w:sz w:val="14"/>
              </w:rPr>
            </w:pPr>
          </w:p>
          <w:p w:rsidR="0004568E" w:rsidRDefault="0004568E">
            <w:pPr>
              <w:pStyle w:val="TableParagraph"/>
              <w:spacing w:before="9"/>
              <w:ind w:left="0"/>
              <w:jc w:val="left"/>
              <w:rPr>
                <w:sz w:val="11"/>
              </w:rPr>
            </w:pPr>
          </w:p>
          <w:p w:rsidR="0004568E" w:rsidRDefault="006535C5">
            <w:pPr>
              <w:pStyle w:val="TableParagraph"/>
              <w:numPr>
                <w:ilvl w:val="1"/>
                <w:numId w:val="8"/>
              </w:numPr>
              <w:tabs>
                <w:tab w:val="left" w:pos="435"/>
              </w:tabs>
              <w:spacing w:line="160" w:lineRule="exact"/>
              <w:ind w:right="108" w:firstLine="0"/>
              <w:jc w:val="both"/>
              <w:rPr>
                <w:sz w:val="14"/>
              </w:rPr>
            </w:pPr>
            <w:r>
              <w:rPr>
                <w:sz w:val="14"/>
              </w:rPr>
              <w:t>The Executor is not liable for actions of Russian Federation officials, foreign</w:t>
            </w:r>
            <w:r>
              <w:rPr>
                <w:spacing w:val="-7"/>
                <w:sz w:val="14"/>
              </w:rPr>
              <w:t xml:space="preserve"> </w:t>
            </w:r>
            <w:r>
              <w:rPr>
                <w:sz w:val="14"/>
              </w:rPr>
              <w:t>states</w:t>
            </w:r>
            <w:r>
              <w:rPr>
                <w:spacing w:val="-7"/>
                <w:sz w:val="14"/>
              </w:rPr>
              <w:t xml:space="preserve"> </w:t>
            </w:r>
            <w:r>
              <w:rPr>
                <w:sz w:val="14"/>
              </w:rPr>
              <w:t>embassies,</w:t>
            </w:r>
            <w:r>
              <w:rPr>
                <w:spacing w:val="-7"/>
                <w:sz w:val="14"/>
              </w:rPr>
              <w:t xml:space="preserve"> </w:t>
            </w:r>
            <w:r>
              <w:rPr>
                <w:sz w:val="14"/>
              </w:rPr>
              <w:t>transport</w:t>
            </w:r>
            <w:r>
              <w:rPr>
                <w:spacing w:val="-7"/>
                <w:sz w:val="14"/>
              </w:rPr>
              <w:t xml:space="preserve"> </w:t>
            </w:r>
            <w:r>
              <w:rPr>
                <w:sz w:val="14"/>
              </w:rPr>
              <w:t>companies</w:t>
            </w:r>
            <w:r>
              <w:rPr>
                <w:spacing w:val="-7"/>
                <w:sz w:val="14"/>
              </w:rPr>
              <w:t xml:space="preserve"> </w:t>
            </w:r>
            <w:r>
              <w:rPr>
                <w:sz w:val="14"/>
              </w:rPr>
              <w:t>(air,</w:t>
            </w:r>
            <w:r>
              <w:rPr>
                <w:spacing w:val="-7"/>
                <w:sz w:val="14"/>
              </w:rPr>
              <w:t xml:space="preserve"> </w:t>
            </w:r>
            <w:r>
              <w:rPr>
                <w:sz w:val="14"/>
              </w:rPr>
              <w:t>railway,</w:t>
            </w:r>
            <w:r>
              <w:rPr>
                <w:spacing w:val="-7"/>
                <w:sz w:val="14"/>
              </w:rPr>
              <w:t xml:space="preserve"> </w:t>
            </w:r>
            <w:r>
              <w:rPr>
                <w:sz w:val="14"/>
              </w:rPr>
              <w:t>etc.).</w:t>
            </w:r>
          </w:p>
          <w:p w:rsidR="0004568E" w:rsidRDefault="0004568E">
            <w:pPr>
              <w:pStyle w:val="TableParagraph"/>
              <w:spacing w:before="2"/>
              <w:ind w:left="0"/>
              <w:jc w:val="left"/>
              <w:rPr>
                <w:sz w:val="13"/>
              </w:rPr>
            </w:pPr>
          </w:p>
          <w:p w:rsidR="0004568E" w:rsidRDefault="006535C5">
            <w:pPr>
              <w:pStyle w:val="TableParagraph"/>
              <w:numPr>
                <w:ilvl w:val="1"/>
                <w:numId w:val="8"/>
              </w:numPr>
              <w:tabs>
                <w:tab w:val="left" w:pos="402"/>
              </w:tabs>
              <w:spacing w:line="162" w:lineRule="exact"/>
              <w:ind w:right="108" w:firstLine="0"/>
              <w:jc w:val="both"/>
              <w:rPr>
                <w:sz w:val="14"/>
              </w:rPr>
            </w:pPr>
            <w:r>
              <w:rPr>
                <w:sz w:val="14"/>
              </w:rPr>
              <w:t>The Executor is not anyhow related to tickets bought by the Customer</w:t>
            </w:r>
            <w:r>
              <w:rPr>
                <w:spacing w:val="-28"/>
                <w:sz w:val="14"/>
              </w:rPr>
              <w:t xml:space="preserve"> </w:t>
            </w:r>
            <w:r>
              <w:rPr>
                <w:sz w:val="14"/>
              </w:rPr>
              <w:t>in advance</w:t>
            </w:r>
            <w:r>
              <w:rPr>
                <w:spacing w:val="-8"/>
                <w:sz w:val="14"/>
              </w:rPr>
              <w:t xml:space="preserve"> </w:t>
            </w:r>
            <w:r>
              <w:rPr>
                <w:sz w:val="14"/>
              </w:rPr>
              <w:t>as</w:t>
            </w:r>
            <w:r>
              <w:rPr>
                <w:spacing w:val="-8"/>
                <w:sz w:val="14"/>
              </w:rPr>
              <w:t xml:space="preserve"> </w:t>
            </w:r>
            <w:r>
              <w:rPr>
                <w:sz w:val="14"/>
              </w:rPr>
              <w:t>well</w:t>
            </w:r>
            <w:r>
              <w:rPr>
                <w:spacing w:val="-8"/>
                <w:sz w:val="14"/>
              </w:rPr>
              <w:t xml:space="preserve"> </w:t>
            </w:r>
            <w:r>
              <w:rPr>
                <w:sz w:val="14"/>
              </w:rPr>
              <w:t>as</w:t>
            </w:r>
            <w:r>
              <w:rPr>
                <w:spacing w:val="-8"/>
                <w:sz w:val="14"/>
              </w:rPr>
              <w:t xml:space="preserve"> </w:t>
            </w:r>
            <w:r>
              <w:rPr>
                <w:sz w:val="14"/>
              </w:rPr>
              <w:t>to</w:t>
            </w:r>
            <w:r>
              <w:rPr>
                <w:spacing w:val="-8"/>
                <w:sz w:val="14"/>
              </w:rPr>
              <w:t xml:space="preserve"> </w:t>
            </w:r>
            <w:r>
              <w:rPr>
                <w:sz w:val="14"/>
              </w:rPr>
              <w:t>actions</w:t>
            </w:r>
            <w:r>
              <w:rPr>
                <w:spacing w:val="-8"/>
                <w:sz w:val="14"/>
              </w:rPr>
              <w:t xml:space="preserve"> </w:t>
            </w:r>
            <w:r>
              <w:rPr>
                <w:sz w:val="14"/>
              </w:rPr>
              <w:t>(negotiations,</w:t>
            </w:r>
            <w:r>
              <w:rPr>
                <w:spacing w:val="-8"/>
                <w:sz w:val="14"/>
              </w:rPr>
              <w:t xml:space="preserve"> </w:t>
            </w:r>
            <w:r>
              <w:rPr>
                <w:sz w:val="14"/>
              </w:rPr>
              <w:t>signing</w:t>
            </w:r>
            <w:r>
              <w:rPr>
                <w:spacing w:val="-8"/>
                <w:sz w:val="14"/>
              </w:rPr>
              <w:t xml:space="preserve"> </w:t>
            </w:r>
            <w:r>
              <w:rPr>
                <w:sz w:val="14"/>
              </w:rPr>
              <w:t>contracts,</w:t>
            </w:r>
            <w:r>
              <w:rPr>
                <w:spacing w:val="-8"/>
                <w:sz w:val="14"/>
              </w:rPr>
              <w:t xml:space="preserve"> </w:t>
            </w:r>
            <w:r>
              <w:rPr>
                <w:sz w:val="14"/>
              </w:rPr>
              <w:t>etc.)</w:t>
            </w:r>
            <w:r>
              <w:rPr>
                <w:spacing w:val="-8"/>
                <w:sz w:val="14"/>
              </w:rPr>
              <w:t xml:space="preserve"> </w:t>
            </w:r>
            <w:r>
              <w:rPr>
                <w:sz w:val="14"/>
              </w:rPr>
              <w:t>where</w:t>
            </w:r>
            <w:r>
              <w:rPr>
                <w:spacing w:val="-8"/>
                <w:sz w:val="14"/>
              </w:rPr>
              <w:t xml:space="preserve"> </w:t>
            </w:r>
            <w:r>
              <w:rPr>
                <w:sz w:val="14"/>
              </w:rPr>
              <w:t>the Customer’s presence is</w:t>
            </w:r>
            <w:r>
              <w:rPr>
                <w:spacing w:val="4"/>
                <w:sz w:val="14"/>
              </w:rPr>
              <w:t xml:space="preserve"> </w:t>
            </w:r>
            <w:r>
              <w:rPr>
                <w:sz w:val="14"/>
              </w:rPr>
              <w:t>obligatory.</w:t>
            </w:r>
          </w:p>
        </w:tc>
        <w:tc>
          <w:tcPr>
            <w:tcW w:w="5649" w:type="dxa"/>
            <w:tcBorders>
              <w:top w:val="single" w:sz="8" w:space="0" w:color="CCCCCC"/>
              <w:left w:val="double" w:sz="8" w:space="0" w:color="CCCCCC"/>
              <w:bottom w:val="single" w:sz="8" w:space="0" w:color="CCCCCC"/>
              <w:right w:val="single" w:sz="8" w:space="0" w:color="CCCCCC"/>
            </w:tcBorders>
          </w:tcPr>
          <w:p w:rsidR="0004568E" w:rsidRPr="006560E3" w:rsidRDefault="006535C5">
            <w:pPr>
              <w:pStyle w:val="TableParagraph"/>
              <w:numPr>
                <w:ilvl w:val="1"/>
                <w:numId w:val="7"/>
              </w:numPr>
              <w:tabs>
                <w:tab w:val="left" w:pos="383"/>
              </w:tabs>
              <w:spacing w:before="56" w:line="160" w:lineRule="exact"/>
              <w:ind w:right="128" w:firstLine="0"/>
              <w:jc w:val="both"/>
              <w:rPr>
                <w:sz w:val="14"/>
                <w:lang w:val="ru-RU"/>
              </w:rPr>
            </w:pPr>
            <w:r w:rsidRPr="006560E3">
              <w:rPr>
                <w:w w:val="105"/>
                <w:sz w:val="14"/>
                <w:lang w:val="ru-RU"/>
              </w:rPr>
              <w:t>В случае неисполнения либо ненадлежащего исполнения</w:t>
            </w:r>
            <w:r w:rsidRPr="006560E3">
              <w:rPr>
                <w:spacing w:val="-27"/>
                <w:w w:val="105"/>
                <w:sz w:val="14"/>
                <w:lang w:val="ru-RU"/>
              </w:rPr>
              <w:t xml:space="preserve"> </w:t>
            </w:r>
            <w:r w:rsidRPr="006560E3">
              <w:rPr>
                <w:w w:val="105"/>
                <w:sz w:val="14"/>
                <w:lang w:val="ru-RU"/>
              </w:rPr>
              <w:t>условий настоящего Договора стороны несут ответственность в соответствии</w:t>
            </w:r>
            <w:r w:rsidRPr="006560E3">
              <w:rPr>
                <w:spacing w:val="-10"/>
                <w:w w:val="105"/>
                <w:sz w:val="14"/>
                <w:lang w:val="ru-RU"/>
              </w:rPr>
              <w:t xml:space="preserve"> </w:t>
            </w:r>
            <w:r w:rsidRPr="006560E3">
              <w:rPr>
                <w:w w:val="105"/>
                <w:sz w:val="14"/>
                <w:lang w:val="ru-RU"/>
              </w:rPr>
              <w:t xml:space="preserve">с законодательством Европейского Союза и законодательством </w:t>
            </w:r>
            <w:r w:rsidRPr="006560E3">
              <w:rPr>
                <w:sz w:val="14"/>
                <w:lang w:val="ru-RU"/>
              </w:rPr>
              <w:t>Российской</w:t>
            </w:r>
            <w:r w:rsidRPr="006560E3">
              <w:rPr>
                <w:spacing w:val="34"/>
                <w:sz w:val="14"/>
                <w:lang w:val="ru-RU"/>
              </w:rPr>
              <w:t xml:space="preserve"> </w:t>
            </w:r>
            <w:r w:rsidRPr="006560E3">
              <w:rPr>
                <w:sz w:val="14"/>
                <w:lang w:val="ru-RU"/>
              </w:rPr>
              <w:t>Федерации.</w:t>
            </w:r>
          </w:p>
          <w:p w:rsidR="0004568E" w:rsidRPr="006560E3" w:rsidRDefault="006535C5">
            <w:pPr>
              <w:pStyle w:val="TableParagraph"/>
              <w:numPr>
                <w:ilvl w:val="1"/>
                <w:numId w:val="7"/>
              </w:numPr>
              <w:tabs>
                <w:tab w:val="left" w:pos="407"/>
              </w:tabs>
              <w:spacing w:line="162" w:lineRule="exact"/>
              <w:ind w:right="128" w:firstLine="0"/>
              <w:jc w:val="both"/>
              <w:rPr>
                <w:sz w:val="14"/>
                <w:lang w:val="ru-RU"/>
              </w:rPr>
            </w:pPr>
            <w:r w:rsidRPr="006560E3">
              <w:rPr>
                <w:w w:val="105"/>
                <w:sz w:val="14"/>
                <w:lang w:val="ru-RU"/>
              </w:rPr>
              <w:t>В случае противоречий между законодательством Европейского Союза</w:t>
            </w:r>
            <w:r w:rsidRPr="006560E3">
              <w:rPr>
                <w:spacing w:val="-27"/>
                <w:w w:val="105"/>
                <w:sz w:val="14"/>
                <w:lang w:val="ru-RU"/>
              </w:rPr>
              <w:t xml:space="preserve"> </w:t>
            </w:r>
            <w:r w:rsidRPr="006560E3">
              <w:rPr>
                <w:w w:val="105"/>
                <w:sz w:val="14"/>
                <w:lang w:val="ru-RU"/>
              </w:rPr>
              <w:t>и</w:t>
            </w:r>
            <w:r w:rsidRPr="006560E3">
              <w:rPr>
                <w:spacing w:val="-27"/>
                <w:w w:val="105"/>
                <w:sz w:val="14"/>
                <w:lang w:val="ru-RU"/>
              </w:rPr>
              <w:t xml:space="preserve"> </w:t>
            </w:r>
            <w:r w:rsidRPr="006560E3">
              <w:rPr>
                <w:w w:val="105"/>
                <w:sz w:val="14"/>
                <w:lang w:val="ru-RU"/>
              </w:rPr>
              <w:t>законодательством</w:t>
            </w:r>
            <w:r w:rsidRPr="006560E3">
              <w:rPr>
                <w:spacing w:val="-27"/>
                <w:w w:val="105"/>
                <w:sz w:val="14"/>
                <w:lang w:val="ru-RU"/>
              </w:rPr>
              <w:t xml:space="preserve"> </w:t>
            </w:r>
            <w:r w:rsidRPr="006560E3">
              <w:rPr>
                <w:w w:val="105"/>
                <w:sz w:val="14"/>
                <w:lang w:val="ru-RU"/>
              </w:rPr>
              <w:t>Российской</w:t>
            </w:r>
            <w:r w:rsidRPr="006560E3">
              <w:rPr>
                <w:spacing w:val="-27"/>
                <w:w w:val="105"/>
                <w:sz w:val="14"/>
                <w:lang w:val="ru-RU"/>
              </w:rPr>
              <w:t xml:space="preserve"> </w:t>
            </w:r>
            <w:r w:rsidRPr="006560E3">
              <w:rPr>
                <w:w w:val="105"/>
                <w:sz w:val="14"/>
                <w:lang w:val="ru-RU"/>
              </w:rPr>
              <w:t>Федерации</w:t>
            </w:r>
            <w:r w:rsidRPr="006560E3">
              <w:rPr>
                <w:spacing w:val="-27"/>
                <w:w w:val="105"/>
                <w:sz w:val="14"/>
                <w:lang w:val="ru-RU"/>
              </w:rPr>
              <w:t xml:space="preserve"> </w:t>
            </w:r>
            <w:r w:rsidRPr="006560E3">
              <w:rPr>
                <w:w w:val="105"/>
                <w:sz w:val="14"/>
                <w:lang w:val="ru-RU"/>
              </w:rPr>
              <w:t>применяются</w:t>
            </w:r>
            <w:r w:rsidRPr="006560E3">
              <w:rPr>
                <w:spacing w:val="-27"/>
                <w:w w:val="105"/>
                <w:sz w:val="14"/>
                <w:lang w:val="ru-RU"/>
              </w:rPr>
              <w:t xml:space="preserve"> </w:t>
            </w:r>
            <w:r w:rsidRPr="006560E3">
              <w:rPr>
                <w:w w:val="105"/>
                <w:sz w:val="14"/>
                <w:lang w:val="ru-RU"/>
              </w:rPr>
              <w:t>нормы законодательства</w:t>
            </w:r>
            <w:r w:rsidRPr="006560E3">
              <w:rPr>
                <w:spacing w:val="-35"/>
                <w:w w:val="105"/>
                <w:sz w:val="14"/>
                <w:lang w:val="ru-RU"/>
              </w:rPr>
              <w:t xml:space="preserve"> </w:t>
            </w:r>
            <w:r w:rsidRPr="006560E3">
              <w:rPr>
                <w:w w:val="105"/>
                <w:sz w:val="14"/>
                <w:lang w:val="ru-RU"/>
              </w:rPr>
              <w:t>Российской</w:t>
            </w:r>
            <w:r w:rsidRPr="006560E3">
              <w:rPr>
                <w:spacing w:val="-35"/>
                <w:w w:val="105"/>
                <w:sz w:val="14"/>
                <w:lang w:val="ru-RU"/>
              </w:rPr>
              <w:t xml:space="preserve"> </w:t>
            </w:r>
            <w:r w:rsidRPr="006560E3">
              <w:rPr>
                <w:w w:val="105"/>
                <w:sz w:val="14"/>
                <w:lang w:val="ru-RU"/>
              </w:rPr>
              <w:t>Федерации.</w:t>
            </w:r>
          </w:p>
          <w:p w:rsidR="0004568E" w:rsidRPr="006560E3" w:rsidRDefault="006535C5">
            <w:pPr>
              <w:pStyle w:val="TableParagraph"/>
              <w:numPr>
                <w:ilvl w:val="1"/>
                <w:numId w:val="7"/>
              </w:numPr>
              <w:tabs>
                <w:tab w:val="left" w:pos="360"/>
              </w:tabs>
              <w:spacing w:line="228" w:lineRule="auto"/>
              <w:ind w:right="128" w:firstLine="0"/>
              <w:jc w:val="both"/>
              <w:rPr>
                <w:sz w:val="14"/>
                <w:lang w:val="ru-RU"/>
              </w:rPr>
            </w:pPr>
            <w:r w:rsidRPr="006560E3">
              <w:rPr>
                <w:w w:val="105"/>
                <w:sz w:val="14"/>
                <w:lang w:val="ru-RU"/>
              </w:rPr>
              <w:t>В</w:t>
            </w:r>
            <w:r w:rsidRPr="006560E3">
              <w:rPr>
                <w:spacing w:val="-29"/>
                <w:w w:val="105"/>
                <w:sz w:val="14"/>
                <w:lang w:val="ru-RU"/>
              </w:rPr>
              <w:t xml:space="preserve"> </w:t>
            </w:r>
            <w:r w:rsidRPr="006560E3">
              <w:rPr>
                <w:w w:val="105"/>
                <w:sz w:val="14"/>
                <w:lang w:val="ru-RU"/>
              </w:rPr>
              <w:t>случае</w:t>
            </w:r>
            <w:r w:rsidRPr="006560E3">
              <w:rPr>
                <w:spacing w:val="-29"/>
                <w:w w:val="105"/>
                <w:sz w:val="14"/>
                <w:lang w:val="ru-RU"/>
              </w:rPr>
              <w:t xml:space="preserve"> </w:t>
            </w:r>
            <w:r w:rsidRPr="006560E3">
              <w:rPr>
                <w:w w:val="105"/>
                <w:sz w:val="14"/>
                <w:lang w:val="ru-RU"/>
              </w:rPr>
              <w:t>невыполнения</w:t>
            </w:r>
            <w:r w:rsidRPr="006560E3">
              <w:rPr>
                <w:spacing w:val="-29"/>
                <w:w w:val="105"/>
                <w:sz w:val="14"/>
                <w:lang w:val="ru-RU"/>
              </w:rPr>
              <w:t xml:space="preserve"> </w:t>
            </w:r>
            <w:r w:rsidRPr="006560E3">
              <w:rPr>
                <w:w w:val="105"/>
                <w:sz w:val="14"/>
                <w:lang w:val="ru-RU"/>
              </w:rPr>
              <w:t>обязательств,</w:t>
            </w:r>
            <w:r w:rsidRPr="006560E3">
              <w:rPr>
                <w:spacing w:val="-29"/>
                <w:w w:val="105"/>
                <w:sz w:val="14"/>
                <w:lang w:val="ru-RU"/>
              </w:rPr>
              <w:t xml:space="preserve"> </w:t>
            </w:r>
            <w:r w:rsidRPr="006560E3">
              <w:rPr>
                <w:w w:val="105"/>
                <w:sz w:val="14"/>
                <w:lang w:val="ru-RU"/>
              </w:rPr>
              <w:t>предусмотренных</w:t>
            </w:r>
            <w:r w:rsidRPr="006560E3">
              <w:rPr>
                <w:spacing w:val="-29"/>
                <w:w w:val="105"/>
                <w:sz w:val="14"/>
                <w:lang w:val="ru-RU"/>
              </w:rPr>
              <w:t xml:space="preserve"> </w:t>
            </w:r>
            <w:r w:rsidRPr="006560E3">
              <w:rPr>
                <w:w w:val="105"/>
                <w:sz w:val="14"/>
                <w:lang w:val="ru-RU"/>
              </w:rPr>
              <w:t>настоящим Договором, по вине Исполнителя, Исполнитель обязуется возместить Заказчику стоимость понесенных им расходов при предъявлении Заказчиком</w:t>
            </w:r>
            <w:r w:rsidRPr="006560E3">
              <w:rPr>
                <w:spacing w:val="-26"/>
                <w:w w:val="105"/>
                <w:sz w:val="14"/>
                <w:lang w:val="ru-RU"/>
              </w:rPr>
              <w:t xml:space="preserve"> </w:t>
            </w:r>
            <w:r w:rsidRPr="006560E3">
              <w:rPr>
                <w:w w:val="105"/>
                <w:sz w:val="14"/>
                <w:lang w:val="ru-RU"/>
              </w:rPr>
              <w:t>подтверждающих</w:t>
            </w:r>
            <w:r w:rsidRPr="006560E3">
              <w:rPr>
                <w:spacing w:val="-26"/>
                <w:w w:val="105"/>
                <w:sz w:val="14"/>
                <w:lang w:val="ru-RU"/>
              </w:rPr>
              <w:t xml:space="preserve"> </w:t>
            </w:r>
            <w:r w:rsidRPr="006560E3">
              <w:rPr>
                <w:w w:val="105"/>
                <w:sz w:val="14"/>
                <w:lang w:val="ru-RU"/>
              </w:rPr>
              <w:t>документов.</w:t>
            </w:r>
          </w:p>
          <w:p w:rsidR="0004568E" w:rsidRPr="006560E3" w:rsidRDefault="006535C5">
            <w:pPr>
              <w:pStyle w:val="TableParagraph"/>
              <w:numPr>
                <w:ilvl w:val="1"/>
                <w:numId w:val="7"/>
              </w:numPr>
              <w:tabs>
                <w:tab w:val="left" w:pos="360"/>
              </w:tabs>
              <w:spacing w:before="5" w:line="160" w:lineRule="exact"/>
              <w:ind w:right="128" w:firstLine="0"/>
              <w:jc w:val="both"/>
              <w:rPr>
                <w:sz w:val="14"/>
                <w:lang w:val="ru-RU"/>
              </w:rPr>
            </w:pPr>
            <w:r w:rsidRPr="006560E3">
              <w:rPr>
                <w:w w:val="105"/>
                <w:sz w:val="14"/>
                <w:lang w:val="ru-RU"/>
              </w:rPr>
              <w:t>При</w:t>
            </w:r>
            <w:r w:rsidRPr="006560E3">
              <w:rPr>
                <w:spacing w:val="-31"/>
                <w:w w:val="105"/>
                <w:sz w:val="14"/>
                <w:lang w:val="ru-RU"/>
              </w:rPr>
              <w:t xml:space="preserve"> </w:t>
            </w:r>
            <w:r w:rsidRPr="006560E3">
              <w:rPr>
                <w:w w:val="105"/>
                <w:sz w:val="14"/>
                <w:lang w:val="ru-RU"/>
              </w:rPr>
              <w:t>возникновении</w:t>
            </w:r>
            <w:r w:rsidRPr="006560E3">
              <w:rPr>
                <w:spacing w:val="-31"/>
                <w:w w:val="105"/>
                <w:sz w:val="14"/>
                <w:lang w:val="ru-RU"/>
              </w:rPr>
              <w:t xml:space="preserve"> </w:t>
            </w:r>
            <w:r w:rsidRPr="006560E3">
              <w:rPr>
                <w:w w:val="105"/>
                <w:sz w:val="14"/>
                <w:lang w:val="ru-RU"/>
              </w:rPr>
              <w:t>форс-мажорных</w:t>
            </w:r>
            <w:r w:rsidRPr="006560E3">
              <w:rPr>
                <w:spacing w:val="-31"/>
                <w:w w:val="105"/>
                <w:sz w:val="14"/>
                <w:lang w:val="ru-RU"/>
              </w:rPr>
              <w:t xml:space="preserve"> </w:t>
            </w:r>
            <w:r w:rsidRPr="006560E3">
              <w:rPr>
                <w:w w:val="105"/>
                <w:sz w:val="14"/>
                <w:lang w:val="ru-RU"/>
              </w:rPr>
              <w:t>обстоятельств,</w:t>
            </w:r>
            <w:r w:rsidRPr="006560E3">
              <w:rPr>
                <w:spacing w:val="-31"/>
                <w:w w:val="105"/>
                <w:sz w:val="14"/>
                <w:lang w:val="ru-RU"/>
              </w:rPr>
              <w:t xml:space="preserve"> </w:t>
            </w:r>
            <w:r w:rsidRPr="006560E3">
              <w:rPr>
                <w:w w:val="105"/>
                <w:sz w:val="14"/>
                <w:lang w:val="ru-RU"/>
              </w:rPr>
              <w:t>к</w:t>
            </w:r>
            <w:r w:rsidRPr="006560E3">
              <w:rPr>
                <w:spacing w:val="-31"/>
                <w:w w:val="105"/>
                <w:sz w:val="14"/>
                <w:lang w:val="ru-RU"/>
              </w:rPr>
              <w:t xml:space="preserve"> </w:t>
            </w:r>
            <w:r w:rsidRPr="006560E3">
              <w:rPr>
                <w:w w:val="105"/>
                <w:sz w:val="14"/>
                <w:lang w:val="ru-RU"/>
              </w:rPr>
              <w:t>числу</w:t>
            </w:r>
            <w:r w:rsidRPr="006560E3">
              <w:rPr>
                <w:spacing w:val="-31"/>
                <w:w w:val="105"/>
                <w:sz w:val="14"/>
                <w:lang w:val="ru-RU"/>
              </w:rPr>
              <w:t xml:space="preserve"> </w:t>
            </w:r>
            <w:r w:rsidRPr="006560E3">
              <w:rPr>
                <w:w w:val="105"/>
                <w:sz w:val="14"/>
                <w:lang w:val="ru-RU"/>
              </w:rPr>
              <w:t>которых</w:t>
            </w:r>
            <w:r w:rsidRPr="006560E3">
              <w:rPr>
                <w:w w:val="102"/>
                <w:sz w:val="14"/>
                <w:lang w:val="ru-RU"/>
              </w:rPr>
              <w:t xml:space="preserve"> </w:t>
            </w:r>
            <w:r w:rsidRPr="006560E3">
              <w:rPr>
                <w:w w:val="105"/>
                <w:sz w:val="14"/>
                <w:lang w:val="ru-RU"/>
              </w:rPr>
              <w:t>Стороны относят затрудняющие исполнение настоящего Договора военные действия, стихийные бедствия, эпидемии, запретительные акты</w:t>
            </w:r>
            <w:r w:rsidRPr="006560E3">
              <w:rPr>
                <w:spacing w:val="-28"/>
                <w:w w:val="105"/>
                <w:sz w:val="14"/>
                <w:lang w:val="ru-RU"/>
              </w:rPr>
              <w:t xml:space="preserve"> </w:t>
            </w:r>
            <w:r w:rsidRPr="006560E3">
              <w:rPr>
                <w:w w:val="105"/>
                <w:sz w:val="14"/>
                <w:lang w:val="ru-RU"/>
              </w:rPr>
              <w:t>государственных</w:t>
            </w:r>
            <w:r w:rsidRPr="006560E3">
              <w:rPr>
                <w:spacing w:val="-28"/>
                <w:w w:val="105"/>
                <w:sz w:val="14"/>
                <w:lang w:val="ru-RU"/>
              </w:rPr>
              <w:t xml:space="preserve"> </w:t>
            </w:r>
            <w:r w:rsidRPr="006560E3">
              <w:rPr>
                <w:w w:val="105"/>
                <w:sz w:val="14"/>
                <w:lang w:val="ru-RU"/>
              </w:rPr>
              <w:t>органов,</w:t>
            </w:r>
            <w:r w:rsidRPr="006560E3">
              <w:rPr>
                <w:spacing w:val="-28"/>
                <w:w w:val="105"/>
                <w:sz w:val="14"/>
                <w:lang w:val="ru-RU"/>
              </w:rPr>
              <w:t xml:space="preserve"> </w:t>
            </w:r>
            <w:r w:rsidRPr="006560E3">
              <w:rPr>
                <w:w w:val="105"/>
                <w:sz w:val="14"/>
                <w:lang w:val="ru-RU"/>
              </w:rPr>
              <w:t>судебные</w:t>
            </w:r>
            <w:r w:rsidRPr="006560E3">
              <w:rPr>
                <w:spacing w:val="-28"/>
                <w:w w:val="105"/>
                <w:sz w:val="14"/>
                <w:lang w:val="ru-RU"/>
              </w:rPr>
              <w:t xml:space="preserve"> </w:t>
            </w:r>
            <w:r w:rsidRPr="006560E3">
              <w:rPr>
                <w:w w:val="105"/>
                <w:sz w:val="14"/>
                <w:lang w:val="ru-RU"/>
              </w:rPr>
              <w:t>акты,</w:t>
            </w:r>
            <w:r w:rsidRPr="006560E3">
              <w:rPr>
                <w:spacing w:val="-28"/>
                <w:w w:val="105"/>
                <w:sz w:val="14"/>
                <w:lang w:val="ru-RU"/>
              </w:rPr>
              <w:t xml:space="preserve"> </w:t>
            </w:r>
            <w:r w:rsidRPr="006560E3">
              <w:rPr>
                <w:w w:val="105"/>
                <w:sz w:val="14"/>
                <w:lang w:val="ru-RU"/>
              </w:rPr>
              <w:t>пожары,</w:t>
            </w:r>
            <w:r w:rsidRPr="006560E3">
              <w:rPr>
                <w:spacing w:val="-28"/>
                <w:w w:val="105"/>
                <w:sz w:val="14"/>
                <w:lang w:val="ru-RU"/>
              </w:rPr>
              <w:t xml:space="preserve"> </w:t>
            </w:r>
            <w:r w:rsidRPr="006560E3">
              <w:rPr>
                <w:w w:val="105"/>
                <w:sz w:val="14"/>
                <w:lang w:val="ru-RU"/>
              </w:rPr>
              <w:t>землетрясения и наводнения, Стороны освобождаются от ответственности за несвоевременное исполнение своих обязательств по настоящему Договору на период действия таких обстоятельств при условии незамедлительного уведомления о наступлении вышеуказанных обстоятельств</w:t>
            </w:r>
            <w:r w:rsidRPr="006560E3">
              <w:rPr>
                <w:spacing w:val="-30"/>
                <w:w w:val="105"/>
                <w:sz w:val="14"/>
                <w:lang w:val="ru-RU"/>
              </w:rPr>
              <w:t xml:space="preserve"> </w:t>
            </w:r>
            <w:r w:rsidRPr="006560E3">
              <w:rPr>
                <w:w w:val="105"/>
                <w:sz w:val="14"/>
                <w:lang w:val="ru-RU"/>
              </w:rPr>
              <w:t>другой</w:t>
            </w:r>
            <w:r w:rsidRPr="006560E3">
              <w:rPr>
                <w:spacing w:val="-30"/>
                <w:w w:val="105"/>
                <w:sz w:val="14"/>
                <w:lang w:val="ru-RU"/>
              </w:rPr>
              <w:t xml:space="preserve"> </w:t>
            </w:r>
            <w:r w:rsidRPr="006560E3">
              <w:rPr>
                <w:w w:val="105"/>
                <w:sz w:val="14"/>
                <w:lang w:val="ru-RU"/>
              </w:rPr>
              <w:t>Сто-роны.</w:t>
            </w:r>
          </w:p>
          <w:p w:rsidR="0004568E" w:rsidRPr="006560E3" w:rsidRDefault="006535C5">
            <w:pPr>
              <w:pStyle w:val="TableParagraph"/>
              <w:numPr>
                <w:ilvl w:val="1"/>
                <w:numId w:val="7"/>
              </w:numPr>
              <w:tabs>
                <w:tab w:val="left" w:pos="382"/>
              </w:tabs>
              <w:spacing w:before="1" w:line="160" w:lineRule="exact"/>
              <w:ind w:right="128" w:firstLine="0"/>
              <w:jc w:val="both"/>
              <w:rPr>
                <w:sz w:val="14"/>
                <w:lang w:val="ru-RU"/>
              </w:rPr>
            </w:pPr>
            <w:r w:rsidRPr="006560E3">
              <w:rPr>
                <w:w w:val="105"/>
                <w:sz w:val="14"/>
                <w:lang w:val="ru-RU"/>
              </w:rPr>
              <w:t>Исполнитель не несет ответственности за действия официальных органов Российской Федерации, посольств иностранных государств, транспортных</w:t>
            </w:r>
            <w:r w:rsidRPr="006560E3">
              <w:rPr>
                <w:spacing w:val="-35"/>
                <w:w w:val="105"/>
                <w:sz w:val="14"/>
                <w:lang w:val="ru-RU"/>
              </w:rPr>
              <w:t xml:space="preserve"> </w:t>
            </w:r>
            <w:r w:rsidRPr="006560E3">
              <w:rPr>
                <w:w w:val="105"/>
                <w:sz w:val="14"/>
                <w:lang w:val="ru-RU"/>
              </w:rPr>
              <w:t>компаний</w:t>
            </w:r>
            <w:r w:rsidRPr="006560E3">
              <w:rPr>
                <w:spacing w:val="-35"/>
                <w:w w:val="105"/>
                <w:sz w:val="14"/>
                <w:lang w:val="ru-RU"/>
              </w:rPr>
              <w:t xml:space="preserve"> </w:t>
            </w:r>
            <w:r w:rsidRPr="006560E3">
              <w:rPr>
                <w:w w:val="105"/>
                <w:sz w:val="14"/>
                <w:lang w:val="ru-RU"/>
              </w:rPr>
              <w:t>(авиа-,</w:t>
            </w:r>
            <w:r w:rsidRPr="006560E3">
              <w:rPr>
                <w:spacing w:val="-35"/>
                <w:w w:val="105"/>
                <w:sz w:val="14"/>
                <w:lang w:val="ru-RU"/>
              </w:rPr>
              <w:t xml:space="preserve"> </w:t>
            </w:r>
            <w:r w:rsidRPr="006560E3">
              <w:rPr>
                <w:w w:val="105"/>
                <w:sz w:val="14"/>
                <w:lang w:val="ru-RU"/>
              </w:rPr>
              <w:t>железнодорожных-</w:t>
            </w:r>
            <w:r w:rsidRPr="006560E3">
              <w:rPr>
                <w:spacing w:val="-35"/>
                <w:w w:val="105"/>
                <w:sz w:val="14"/>
                <w:lang w:val="ru-RU"/>
              </w:rPr>
              <w:t xml:space="preserve"> </w:t>
            </w:r>
            <w:r w:rsidRPr="006560E3">
              <w:rPr>
                <w:w w:val="105"/>
                <w:sz w:val="14"/>
                <w:lang w:val="ru-RU"/>
              </w:rPr>
              <w:t>и</w:t>
            </w:r>
            <w:r w:rsidRPr="006560E3">
              <w:rPr>
                <w:spacing w:val="-35"/>
                <w:w w:val="105"/>
                <w:sz w:val="14"/>
                <w:lang w:val="ru-RU"/>
              </w:rPr>
              <w:t xml:space="preserve"> </w:t>
            </w:r>
            <w:r w:rsidRPr="006560E3">
              <w:rPr>
                <w:w w:val="105"/>
                <w:sz w:val="14"/>
                <w:lang w:val="ru-RU"/>
              </w:rPr>
              <w:t>др.).</w:t>
            </w:r>
          </w:p>
          <w:p w:rsidR="0004568E" w:rsidRPr="006560E3" w:rsidRDefault="006535C5">
            <w:pPr>
              <w:pStyle w:val="TableParagraph"/>
              <w:numPr>
                <w:ilvl w:val="1"/>
                <w:numId w:val="7"/>
              </w:numPr>
              <w:tabs>
                <w:tab w:val="left" w:pos="385"/>
              </w:tabs>
              <w:spacing w:line="162" w:lineRule="exact"/>
              <w:ind w:right="128" w:firstLine="0"/>
              <w:jc w:val="both"/>
              <w:rPr>
                <w:sz w:val="14"/>
                <w:lang w:val="ru-RU"/>
              </w:rPr>
            </w:pPr>
            <w:r w:rsidRPr="006560E3">
              <w:rPr>
                <w:w w:val="105"/>
                <w:sz w:val="14"/>
                <w:lang w:val="ru-RU"/>
              </w:rPr>
              <w:t>Исполнитель не имеет никакого отношения к заранее купленным Заказчиком проездным документам, а также к мероприятиям (переговоры,</w:t>
            </w:r>
            <w:r w:rsidRPr="006560E3">
              <w:rPr>
                <w:spacing w:val="-27"/>
                <w:w w:val="105"/>
                <w:sz w:val="14"/>
                <w:lang w:val="ru-RU"/>
              </w:rPr>
              <w:t xml:space="preserve"> </w:t>
            </w:r>
            <w:r w:rsidRPr="006560E3">
              <w:rPr>
                <w:w w:val="105"/>
                <w:sz w:val="14"/>
                <w:lang w:val="ru-RU"/>
              </w:rPr>
              <w:t>подписание</w:t>
            </w:r>
            <w:r w:rsidRPr="006560E3">
              <w:rPr>
                <w:spacing w:val="-27"/>
                <w:w w:val="105"/>
                <w:sz w:val="14"/>
                <w:lang w:val="ru-RU"/>
              </w:rPr>
              <w:t xml:space="preserve"> </w:t>
            </w:r>
            <w:r w:rsidRPr="006560E3">
              <w:rPr>
                <w:w w:val="105"/>
                <w:sz w:val="14"/>
                <w:lang w:val="ru-RU"/>
              </w:rPr>
              <w:t>контрактов</w:t>
            </w:r>
            <w:r w:rsidRPr="006560E3">
              <w:rPr>
                <w:spacing w:val="-27"/>
                <w:w w:val="105"/>
                <w:sz w:val="14"/>
                <w:lang w:val="ru-RU"/>
              </w:rPr>
              <w:t xml:space="preserve"> </w:t>
            </w:r>
            <w:r w:rsidRPr="006560E3">
              <w:rPr>
                <w:w w:val="105"/>
                <w:sz w:val="14"/>
                <w:lang w:val="ru-RU"/>
              </w:rPr>
              <w:t>и</w:t>
            </w:r>
            <w:r w:rsidRPr="006560E3">
              <w:rPr>
                <w:spacing w:val="-27"/>
                <w:w w:val="105"/>
                <w:sz w:val="14"/>
                <w:lang w:val="ru-RU"/>
              </w:rPr>
              <w:t xml:space="preserve"> </w:t>
            </w:r>
            <w:r w:rsidRPr="006560E3">
              <w:rPr>
                <w:w w:val="105"/>
                <w:sz w:val="14"/>
                <w:lang w:val="ru-RU"/>
              </w:rPr>
              <w:t>др.)</w:t>
            </w:r>
            <w:r w:rsidRPr="006560E3">
              <w:rPr>
                <w:spacing w:val="-27"/>
                <w:w w:val="105"/>
                <w:sz w:val="14"/>
                <w:lang w:val="ru-RU"/>
              </w:rPr>
              <w:t xml:space="preserve"> </w:t>
            </w:r>
            <w:r w:rsidRPr="006560E3">
              <w:rPr>
                <w:w w:val="105"/>
                <w:sz w:val="14"/>
                <w:lang w:val="ru-RU"/>
              </w:rPr>
              <w:t>с</w:t>
            </w:r>
            <w:r w:rsidRPr="006560E3">
              <w:rPr>
                <w:spacing w:val="-27"/>
                <w:w w:val="105"/>
                <w:sz w:val="14"/>
                <w:lang w:val="ru-RU"/>
              </w:rPr>
              <w:t xml:space="preserve"> </w:t>
            </w:r>
            <w:r w:rsidRPr="006560E3">
              <w:rPr>
                <w:w w:val="105"/>
                <w:sz w:val="14"/>
                <w:lang w:val="ru-RU"/>
              </w:rPr>
              <w:t>обязательным</w:t>
            </w:r>
            <w:r w:rsidRPr="006560E3">
              <w:rPr>
                <w:spacing w:val="-27"/>
                <w:w w:val="105"/>
                <w:sz w:val="14"/>
                <w:lang w:val="ru-RU"/>
              </w:rPr>
              <w:t xml:space="preserve"> </w:t>
            </w:r>
            <w:r w:rsidRPr="006560E3">
              <w:rPr>
                <w:w w:val="105"/>
                <w:sz w:val="14"/>
                <w:lang w:val="ru-RU"/>
              </w:rPr>
              <w:t>участием</w:t>
            </w:r>
            <w:r w:rsidRPr="006560E3">
              <w:rPr>
                <w:spacing w:val="-27"/>
                <w:w w:val="105"/>
                <w:sz w:val="14"/>
                <w:lang w:val="ru-RU"/>
              </w:rPr>
              <w:t xml:space="preserve"> </w:t>
            </w:r>
            <w:r w:rsidRPr="006560E3">
              <w:rPr>
                <w:w w:val="105"/>
                <w:sz w:val="14"/>
                <w:lang w:val="ru-RU"/>
              </w:rPr>
              <w:t xml:space="preserve">на </w:t>
            </w:r>
            <w:r w:rsidRPr="006560E3">
              <w:rPr>
                <w:sz w:val="14"/>
                <w:lang w:val="ru-RU"/>
              </w:rPr>
              <w:t>них</w:t>
            </w:r>
            <w:r w:rsidRPr="006560E3">
              <w:rPr>
                <w:spacing w:val="4"/>
                <w:sz w:val="14"/>
                <w:lang w:val="ru-RU"/>
              </w:rPr>
              <w:t xml:space="preserve"> </w:t>
            </w:r>
            <w:r w:rsidRPr="006560E3">
              <w:rPr>
                <w:sz w:val="14"/>
                <w:lang w:val="ru-RU"/>
              </w:rPr>
              <w:t>Заказчика.</w:t>
            </w:r>
          </w:p>
        </w:tc>
      </w:tr>
      <w:tr w:rsidR="0004568E" w:rsidRPr="00DB239D">
        <w:trPr>
          <w:trHeight w:hRule="exact" w:val="502"/>
        </w:trPr>
        <w:tc>
          <w:tcPr>
            <w:tcW w:w="5669" w:type="dxa"/>
            <w:shd w:val="clear" w:color="auto" w:fill="CCCCCC"/>
          </w:tcPr>
          <w:p w:rsidR="0004568E" w:rsidRDefault="006535C5">
            <w:pPr>
              <w:pStyle w:val="TableParagraph"/>
              <w:spacing w:before="83"/>
              <w:ind w:left="2377" w:hanging="1895"/>
              <w:jc w:val="left"/>
              <w:rPr>
                <w:rFonts w:ascii="Trebuchet MS"/>
                <w:b/>
                <w:sz w:val="14"/>
              </w:rPr>
            </w:pPr>
            <w:r>
              <w:rPr>
                <w:rFonts w:ascii="Trebuchet MS"/>
                <w:b/>
                <w:w w:val="120"/>
                <w:sz w:val="14"/>
              </w:rPr>
              <w:t>5. Terms of performance, execution and termination of the Agreement</w:t>
            </w:r>
          </w:p>
        </w:tc>
        <w:tc>
          <w:tcPr>
            <w:tcW w:w="5649" w:type="dxa"/>
            <w:shd w:val="clear" w:color="auto" w:fill="CCCCCC"/>
          </w:tcPr>
          <w:p w:rsidR="0004568E" w:rsidRPr="006560E3" w:rsidRDefault="006535C5">
            <w:pPr>
              <w:pStyle w:val="TableParagraph"/>
              <w:spacing w:before="83"/>
              <w:ind w:left="398"/>
              <w:jc w:val="left"/>
              <w:rPr>
                <w:rFonts w:ascii="Trebuchet MS" w:hAnsi="Trebuchet MS"/>
                <w:b/>
                <w:sz w:val="14"/>
                <w:lang w:val="ru-RU"/>
              </w:rPr>
            </w:pPr>
            <w:r w:rsidRPr="006560E3">
              <w:rPr>
                <w:rFonts w:ascii="Trebuchet MS" w:hAnsi="Trebuchet MS"/>
                <w:b/>
                <w:w w:val="120"/>
                <w:sz w:val="14"/>
                <w:lang w:val="ru-RU"/>
              </w:rPr>
              <w:t>5. Условия действия, исполнения и расторжения договора</w:t>
            </w:r>
          </w:p>
        </w:tc>
      </w:tr>
      <w:tr w:rsidR="0004568E">
        <w:trPr>
          <w:trHeight w:hRule="exact" w:val="3360"/>
        </w:trPr>
        <w:tc>
          <w:tcPr>
            <w:tcW w:w="5669" w:type="dxa"/>
            <w:tcBorders>
              <w:top w:val="single" w:sz="8" w:space="0" w:color="CCCCCC"/>
              <w:left w:val="single" w:sz="8" w:space="0" w:color="CCCCCC"/>
              <w:bottom w:val="single" w:sz="8" w:space="0" w:color="CCCCCC"/>
              <w:right w:val="double" w:sz="8" w:space="0" w:color="CCCCCC"/>
            </w:tcBorders>
          </w:tcPr>
          <w:p w:rsidR="0004568E" w:rsidRDefault="006535C5">
            <w:pPr>
              <w:pStyle w:val="TableParagraph"/>
              <w:numPr>
                <w:ilvl w:val="1"/>
                <w:numId w:val="6"/>
              </w:numPr>
              <w:tabs>
                <w:tab w:val="left" w:pos="401"/>
              </w:tabs>
              <w:spacing w:before="55" w:line="162" w:lineRule="exact"/>
              <w:ind w:right="108" w:firstLine="0"/>
              <w:jc w:val="both"/>
              <w:rPr>
                <w:sz w:val="14"/>
              </w:rPr>
            </w:pPr>
            <w:r>
              <w:rPr>
                <w:sz w:val="14"/>
              </w:rPr>
              <w:t>The Agreement comes into force at the moment of its acceptance by</w:t>
            </w:r>
            <w:r>
              <w:rPr>
                <w:spacing w:val="-14"/>
                <w:sz w:val="14"/>
              </w:rPr>
              <w:t xml:space="preserve"> </w:t>
            </w:r>
            <w:r>
              <w:rPr>
                <w:sz w:val="14"/>
              </w:rPr>
              <w:t>the Customer and is valid till the end of execution of the obligations under the Agreement. The end of execution of the obligations entails termination of</w:t>
            </w:r>
            <w:r>
              <w:rPr>
                <w:spacing w:val="-23"/>
                <w:sz w:val="14"/>
              </w:rPr>
              <w:t xml:space="preserve"> </w:t>
            </w:r>
            <w:r>
              <w:rPr>
                <w:sz w:val="14"/>
              </w:rPr>
              <w:t>the Agreement.</w:t>
            </w:r>
          </w:p>
          <w:p w:rsidR="0004568E" w:rsidRDefault="006535C5">
            <w:pPr>
              <w:pStyle w:val="TableParagraph"/>
              <w:numPr>
                <w:ilvl w:val="1"/>
                <w:numId w:val="6"/>
              </w:numPr>
              <w:tabs>
                <w:tab w:val="left" w:pos="443"/>
              </w:tabs>
              <w:spacing w:line="228" w:lineRule="auto"/>
              <w:ind w:right="108" w:firstLine="0"/>
              <w:jc w:val="both"/>
              <w:rPr>
                <w:sz w:val="14"/>
              </w:rPr>
            </w:pPr>
            <w:r>
              <w:rPr>
                <w:sz w:val="14"/>
              </w:rPr>
              <w:t>The Agreement is applied to legal heirs of the Customer and legal successors of the Executor within the term of validity of the Agreement without</w:t>
            </w:r>
            <w:r>
              <w:rPr>
                <w:spacing w:val="-7"/>
                <w:sz w:val="14"/>
              </w:rPr>
              <w:t xml:space="preserve"> </w:t>
            </w:r>
            <w:r>
              <w:rPr>
                <w:sz w:val="14"/>
              </w:rPr>
              <w:t>limitations.</w:t>
            </w:r>
          </w:p>
          <w:p w:rsidR="0004568E" w:rsidRDefault="006535C5">
            <w:pPr>
              <w:pStyle w:val="TableParagraph"/>
              <w:numPr>
                <w:ilvl w:val="1"/>
                <w:numId w:val="6"/>
              </w:numPr>
              <w:tabs>
                <w:tab w:val="left" w:pos="417"/>
              </w:tabs>
              <w:spacing w:before="3" w:line="162" w:lineRule="exact"/>
              <w:ind w:right="108" w:firstLine="0"/>
              <w:jc w:val="both"/>
              <w:rPr>
                <w:sz w:val="14"/>
              </w:rPr>
            </w:pPr>
            <w:r>
              <w:rPr>
                <w:sz w:val="14"/>
              </w:rPr>
              <w:t>The Customer is entitled to transfer his rights under the Agreement to third parties at the written consent of the Executor. Cost of service on the rights transfer by the Customer to third parties under the Agreement is stated in the</w:t>
            </w:r>
            <w:r>
              <w:rPr>
                <w:spacing w:val="-5"/>
                <w:sz w:val="14"/>
              </w:rPr>
              <w:t xml:space="preserve"> </w:t>
            </w:r>
            <w:r>
              <w:rPr>
                <w:sz w:val="14"/>
              </w:rPr>
              <w:t>Regulation.</w:t>
            </w:r>
          </w:p>
          <w:p w:rsidR="0004568E" w:rsidRDefault="006535C5">
            <w:pPr>
              <w:pStyle w:val="TableParagraph"/>
              <w:numPr>
                <w:ilvl w:val="1"/>
                <w:numId w:val="6"/>
              </w:numPr>
              <w:tabs>
                <w:tab w:val="left" w:pos="413"/>
              </w:tabs>
              <w:spacing w:line="228" w:lineRule="auto"/>
              <w:ind w:right="108" w:firstLine="0"/>
              <w:jc w:val="both"/>
              <w:rPr>
                <w:sz w:val="14"/>
              </w:rPr>
            </w:pPr>
            <w:r>
              <w:rPr>
                <w:sz w:val="14"/>
              </w:rPr>
              <w:t>The Agreement may be terminated unilaterally only in case of material breach by one of the</w:t>
            </w:r>
            <w:r>
              <w:rPr>
                <w:spacing w:val="-13"/>
                <w:sz w:val="14"/>
              </w:rPr>
              <w:t xml:space="preserve"> </w:t>
            </w:r>
            <w:r>
              <w:rPr>
                <w:sz w:val="14"/>
              </w:rPr>
              <w:t>Parties.</w:t>
            </w:r>
          </w:p>
          <w:p w:rsidR="0004568E" w:rsidRDefault="0004568E">
            <w:pPr>
              <w:pStyle w:val="TableParagraph"/>
              <w:spacing w:before="8"/>
              <w:ind w:left="0"/>
              <w:jc w:val="left"/>
              <w:rPr>
                <w:sz w:val="13"/>
              </w:rPr>
            </w:pPr>
          </w:p>
          <w:p w:rsidR="0004568E" w:rsidRDefault="006535C5">
            <w:pPr>
              <w:pStyle w:val="TableParagraph"/>
              <w:numPr>
                <w:ilvl w:val="1"/>
                <w:numId w:val="6"/>
              </w:numPr>
              <w:tabs>
                <w:tab w:val="left" w:pos="402"/>
              </w:tabs>
              <w:spacing w:line="160" w:lineRule="exact"/>
              <w:ind w:right="108" w:firstLine="0"/>
              <w:jc w:val="both"/>
              <w:rPr>
                <w:sz w:val="14"/>
              </w:rPr>
            </w:pPr>
            <w:r>
              <w:rPr>
                <w:sz w:val="14"/>
              </w:rPr>
              <w:t>The Customer sends the claims on the Agreement to the Executor</w:t>
            </w:r>
            <w:r>
              <w:rPr>
                <w:spacing w:val="-18"/>
                <w:sz w:val="14"/>
              </w:rPr>
              <w:t xml:space="preserve"> </w:t>
            </w:r>
            <w:r>
              <w:rPr>
                <w:sz w:val="14"/>
              </w:rPr>
              <w:t>within 20 (twenty) banking days from the moment of signing the Agreement. The Customer’s claim is considered within 30 (thirty) days from the moment of receipt. The Customer’s claims shall be valid and confirmed by</w:t>
            </w:r>
            <w:r>
              <w:rPr>
                <w:spacing w:val="-3"/>
                <w:sz w:val="14"/>
              </w:rPr>
              <w:t xml:space="preserve"> </w:t>
            </w:r>
            <w:r>
              <w:rPr>
                <w:sz w:val="14"/>
              </w:rPr>
              <w:t>documents.</w:t>
            </w:r>
          </w:p>
        </w:tc>
        <w:tc>
          <w:tcPr>
            <w:tcW w:w="5649" w:type="dxa"/>
            <w:tcBorders>
              <w:top w:val="single" w:sz="8" w:space="0" w:color="CCCCCC"/>
              <w:left w:val="double" w:sz="8" w:space="0" w:color="CCCCCC"/>
              <w:bottom w:val="single" w:sz="8" w:space="0" w:color="CCCCCC"/>
              <w:right w:val="single" w:sz="8" w:space="0" w:color="CCCCCC"/>
            </w:tcBorders>
          </w:tcPr>
          <w:p w:rsidR="0004568E" w:rsidRDefault="006535C5">
            <w:pPr>
              <w:pStyle w:val="TableParagraph"/>
              <w:numPr>
                <w:ilvl w:val="1"/>
                <w:numId w:val="5"/>
              </w:numPr>
              <w:tabs>
                <w:tab w:val="left" w:pos="434"/>
              </w:tabs>
              <w:spacing w:before="55" w:line="162" w:lineRule="exact"/>
              <w:ind w:right="128" w:firstLine="0"/>
              <w:jc w:val="both"/>
              <w:rPr>
                <w:sz w:val="14"/>
              </w:rPr>
            </w:pPr>
            <w:r w:rsidRPr="006560E3">
              <w:rPr>
                <w:w w:val="105"/>
                <w:sz w:val="14"/>
                <w:lang w:val="ru-RU"/>
              </w:rPr>
              <w:t>Настоящий Договор вступает в силу с момента его акцепта Заказчиком и действует до окончания исполнения обязательств по настоящему</w:t>
            </w:r>
            <w:r w:rsidRPr="006560E3">
              <w:rPr>
                <w:spacing w:val="-13"/>
                <w:w w:val="105"/>
                <w:sz w:val="14"/>
                <w:lang w:val="ru-RU"/>
              </w:rPr>
              <w:t xml:space="preserve"> </w:t>
            </w:r>
            <w:r w:rsidRPr="006560E3">
              <w:rPr>
                <w:w w:val="105"/>
                <w:sz w:val="14"/>
                <w:lang w:val="ru-RU"/>
              </w:rPr>
              <w:t>Договору.</w:t>
            </w:r>
            <w:r w:rsidRPr="006560E3">
              <w:rPr>
                <w:spacing w:val="-13"/>
                <w:w w:val="105"/>
                <w:sz w:val="14"/>
                <w:lang w:val="ru-RU"/>
              </w:rPr>
              <w:t xml:space="preserve"> </w:t>
            </w:r>
            <w:r>
              <w:rPr>
                <w:w w:val="105"/>
                <w:sz w:val="14"/>
              </w:rPr>
              <w:t>Окончание</w:t>
            </w:r>
            <w:r>
              <w:rPr>
                <w:spacing w:val="-13"/>
                <w:w w:val="105"/>
                <w:sz w:val="14"/>
              </w:rPr>
              <w:t xml:space="preserve"> </w:t>
            </w:r>
            <w:r>
              <w:rPr>
                <w:w w:val="105"/>
                <w:sz w:val="14"/>
              </w:rPr>
              <w:t>исполнения</w:t>
            </w:r>
            <w:r>
              <w:rPr>
                <w:spacing w:val="-13"/>
                <w:w w:val="105"/>
                <w:sz w:val="14"/>
              </w:rPr>
              <w:t xml:space="preserve"> </w:t>
            </w:r>
            <w:r>
              <w:rPr>
                <w:w w:val="105"/>
                <w:sz w:val="14"/>
              </w:rPr>
              <w:t>обязательств</w:t>
            </w:r>
            <w:r>
              <w:rPr>
                <w:spacing w:val="-13"/>
                <w:w w:val="105"/>
                <w:sz w:val="14"/>
              </w:rPr>
              <w:t xml:space="preserve"> </w:t>
            </w:r>
            <w:r>
              <w:rPr>
                <w:w w:val="105"/>
                <w:sz w:val="14"/>
              </w:rPr>
              <w:t>сторонами влечет</w:t>
            </w:r>
            <w:r>
              <w:rPr>
                <w:spacing w:val="-23"/>
                <w:w w:val="105"/>
                <w:sz w:val="14"/>
              </w:rPr>
              <w:t xml:space="preserve"> </w:t>
            </w:r>
            <w:r>
              <w:rPr>
                <w:w w:val="105"/>
                <w:sz w:val="14"/>
              </w:rPr>
              <w:t>прекращение</w:t>
            </w:r>
            <w:r>
              <w:rPr>
                <w:spacing w:val="-23"/>
                <w:w w:val="105"/>
                <w:sz w:val="14"/>
              </w:rPr>
              <w:t xml:space="preserve"> </w:t>
            </w:r>
            <w:r>
              <w:rPr>
                <w:w w:val="105"/>
                <w:sz w:val="14"/>
              </w:rPr>
              <w:t>действия</w:t>
            </w:r>
            <w:r>
              <w:rPr>
                <w:spacing w:val="-23"/>
                <w:w w:val="105"/>
                <w:sz w:val="14"/>
              </w:rPr>
              <w:t xml:space="preserve"> </w:t>
            </w:r>
            <w:r>
              <w:rPr>
                <w:w w:val="105"/>
                <w:sz w:val="14"/>
              </w:rPr>
              <w:t>настоящего</w:t>
            </w:r>
            <w:r>
              <w:rPr>
                <w:spacing w:val="-23"/>
                <w:w w:val="105"/>
                <w:sz w:val="14"/>
              </w:rPr>
              <w:t xml:space="preserve"> </w:t>
            </w:r>
            <w:r>
              <w:rPr>
                <w:w w:val="105"/>
                <w:sz w:val="14"/>
              </w:rPr>
              <w:t>Договора.</w:t>
            </w:r>
          </w:p>
          <w:p w:rsidR="0004568E" w:rsidRPr="006560E3" w:rsidRDefault="006535C5">
            <w:pPr>
              <w:pStyle w:val="TableParagraph"/>
              <w:numPr>
                <w:ilvl w:val="1"/>
                <w:numId w:val="5"/>
              </w:numPr>
              <w:tabs>
                <w:tab w:val="left" w:pos="357"/>
              </w:tabs>
              <w:spacing w:line="228" w:lineRule="auto"/>
              <w:ind w:right="128" w:firstLine="0"/>
              <w:jc w:val="both"/>
              <w:rPr>
                <w:sz w:val="14"/>
                <w:lang w:val="ru-RU"/>
              </w:rPr>
            </w:pPr>
            <w:r w:rsidRPr="006560E3">
              <w:rPr>
                <w:sz w:val="14"/>
                <w:lang w:val="ru-RU"/>
              </w:rPr>
              <w:t>Настоящий Договор без ограничения распространяется на законных наследников Заказчика и правопреемников Исполнителя в сроки его действия.</w:t>
            </w:r>
          </w:p>
          <w:p w:rsidR="0004568E" w:rsidRPr="006560E3" w:rsidRDefault="006535C5">
            <w:pPr>
              <w:pStyle w:val="TableParagraph"/>
              <w:numPr>
                <w:ilvl w:val="1"/>
                <w:numId w:val="5"/>
              </w:numPr>
              <w:tabs>
                <w:tab w:val="left" w:pos="407"/>
              </w:tabs>
              <w:spacing w:before="3" w:line="162" w:lineRule="exact"/>
              <w:ind w:right="128" w:firstLine="0"/>
              <w:jc w:val="both"/>
              <w:rPr>
                <w:sz w:val="14"/>
                <w:lang w:val="ru-RU"/>
              </w:rPr>
            </w:pPr>
            <w:r w:rsidRPr="006560E3">
              <w:rPr>
                <w:w w:val="105"/>
                <w:sz w:val="14"/>
                <w:lang w:val="ru-RU"/>
              </w:rPr>
              <w:t>Заказчик вправе передать свои права по настоящему Договору третьим</w:t>
            </w:r>
            <w:r w:rsidRPr="006560E3">
              <w:rPr>
                <w:spacing w:val="-12"/>
                <w:w w:val="105"/>
                <w:sz w:val="14"/>
                <w:lang w:val="ru-RU"/>
              </w:rPr>
              <w:t xml:space="preserve"> </w:t>
            </w:r>
            <w:r w:rsidRPr="006560E3">
              <w:rPr>
                <w:w w:val="105"/>
                <w:sz w:val="14"/>
                <w:lang w:val="ru-RU"/>
              </w:rPr>
              <w:t>лицам</w:t>
            </w:r>
            <w:r w:rsidRPr="006560E3">
              <w:rPr>
                <w:spacing w:val="-12"/>
                <w:w w:val="105"/>
                <w:sz w:val="14"/>
                <w:lang w:val="ru-RU"/>
              </w:rPr>
              <w:t xml:space="preserve"> </w:t>
            </w:r>
            <w:r w:rsidRPr="006560E3">
              <w:rPr>
                <w:w w:val="105"/>
                <w:sz w:val="14"/>
                <w:lang w:val="ru-RU"/>
              </w:rPr>
              <w:t>с</w:t>
            </w:r>
            <w:r w:rsidRPr="006560E3">
              <w:rPr>
                <w:spacing w:val="-12"/>
                <w:w w:val="105"/>
                <w:sz w:val="14"/>
                <w:lang w:val="ru-RU"/>
              </w:rPr>
              <w:t xml:space="preserve"> </w:t>
            </w:r>
            <w:r w:rsidRPr="006560E3">
              <w:rPr>
                <w:w w:val="105"/>
                <w:sz w:val="14"/>
                <w:lang w:val="ru-RU"/>
              </w:rPr>
              <w:t>письменного</w:t>
            </w:r>
            <w:r w:rsidRPr="006560E3">
              <w:rPr>
                <w:spacing w:val="-12"/>
                <w:w w:val="105"/>
                <w:sz w:val="14"/>
                <w:lang w:val="ru-RU"/>
              </w:rPr>
              <w:t xml:space="preserve"> </w:t>
            </w:r>
            <w:r w:rsidRPr="006560E3">
              <w:rPr>
                <w:w w:val="105"/>
                <w:sz w:val="14"/>
                <w:lang w:val="ru-RU"/>
              </w:rPr>
              <w:t>согласия</w:t>
            </w:r>
            <w:r w:rsidRPr="006560E3">
              <w:rPr>
                <w:spacing w:val="-12"/>
                <w:w w:val="105"/>
                <w:sz w:val="14"/>
                <w:lang w:val="ru-RU"/>
              </w:rPr>
              <w:t xml:space="preserve"> </w:t>
            </w:r>
            <w:r w:rsidRPr="006560E3">
              <w:rPr>
                <w:w w:val="105"/>
                <w:sz w:val="14"/>
                <w:lang w:val="ru-RU"/>
              </w:rPr>
              <w:t>Исполнителя.</w:t>
            </w:r>
            <w:r w:rsidRPr="006560E3">
              <w:rPr>
                <w:spacing w:val="-12"/>
                <w:w w:val="105"/>
                <w:sz w:val="14"/>
                <w:lang w:val="ru-RU"/>
              </w:rPr>
              <w:t xml:space="preserve"> </w:t>
            </w:r>
            <w:r w:rsidRPr="006560E3">
              <w:rPr>
                <w:w w:val="105"/>
                <w:sz w:val="14"/>
                <w:lang w:val="ru-RU"/>
              </w:rPr>
              <w:t>Стоимость</w:t>
            </w:r>
            <w:r w:rsidRPr="006560E3">
              <w:rPr>
                <w:spacing w:val="-12"/>
                <w:w w:val="105"/>
                <w:sz w:val="14"/>
                <w:lang w:val="ru-RU"/>
              </w:rPr>
              <w:t xml:space="preserve"> </w:t>
            </w:r>
            <w:r w:rsidRPr="006560E3">
              <w:rPr>
                <w:w w:val="105"/>
                <w:sz w:val="14"/>
                <w:lang w:val="ru-RU"/>
              </w:rPr>
              <w:t>услуги по</w:t>
            </w:r>
            <w:r w:rsidRPr="006560E3">
              <w:rPr>
                <w:spacing w:val="-12"/>
                <w:w w:val="105"/>
                <w:sz w:val="14"/>
                <w:lang w:val="ru-RU"/>
              </w:rPr>
              <w:t xml:space="preserve"> </w:t>
            </w:r>
            <w:r w:rsidRPr="006560E3">
              <w:rPr>
                <w:w w:val="105"/>
                <w:sz w:val="14"/>
                <w:lang w:val="ru-RU"/>
              </w:rPr>
              <w:t>передачи</w:t>
            </w:r>
            <w:r w:rsidRPr="006560E3">
              <w:rPr>
                <w:spacing w:val="-12"/>
                <w:w w:val="105"/>
                <w:sz w:val="14"/>
                <w:lang w:val="ru-RU"/>
              </w:rPr>
              <w:t xml:space="preserve"> </w:t>
            </w:r>
            <w:r w:rsidRPr="006560E3">
              <w:rPr>
                <w:w w:val="105"/>
                <w:sz w:val="14"/>
                <w:lang w:val="ru-RU"/>
              </w:rPr>
              <w:t>прав</w:t>
            </w:r>
            <w:r w:rsidRPr="006560E3">
              <w:rPr>
                <w:spacing w:val="-12"/>
                <w:w w:val="105"/>
                <w:sz w:val="14"/>
                <w:lang w:val="ru-RU"/>
              </w:rPr>
              <w:t xml:space="preserve"> </w:t>
            </w:r>
            <w:r w:rsidRPr="006560E3">
              <w:rPr>
                <w:w w:val="105"/>
                <w:sz w:val="14"/>
                <w:lang w:val="ru-RU"/>
              </w:rPr>
              <w:t>Заказчиком</w:t>
            </w:r>
            <w:r w:rsidRPr="006560E3">
              <w:rPr>
                <w:spacing w:val="-12"/>
                <w:w w:val="105"/>
                <w:sz w:val="14"/>
                <w:lang w:val="ru-RU"/>
              </w:rPr>
              <w:t xml:space="preserve"> </w:t>
            </w:r>
            <w:r w:rsidRPr="006560E3">
              <w:rPr>
                <w:w w:val="105"/>
                <w:sz w:val="14"/>
                <w:lang w:val="ru-RU"/>
              </w:rPr>
              <w:t>по</w:t>
            </w:r>
            <w:r w:rsidRPr="006560E3">
              <w:rPr>
                <w:spacing w:val="-12"/>
                <w:w w:val="105"/>
                <w:sz w:val="14"/>
                <w:lang w:val="ru-RU"/>
              </w:rPr>
              <w:t xml:space="preserve"> </w:t>
            </w:r>
            <w:r w:rsidRPr="006560E3">
              <w:rPr>
                <w:w w:val="105"/>
                <w:sz w:val="14"/>
                <w:lang w:val="ru-RU"/>
              </w:rPr>
              <w:t>настоящему</w:t>
            </w:r>
            <w:r w:rsidRPr="006560E3">
              <w:rPr>
                <w:spacing w:val="-12"/>
                <w:w w:val="105"/>
                <w:sz w:val="14"/>
                <w:lang w:val="ru-RU"/>
              </w:rPr>
              <w:t xml:space="preserve"> </w:t>
            </w:r>
            <w:r w:rsidRPr="006560E3">
              <w:rPr>
                <w:w w:val="105"/>
                <w:sz w:val="14"/>
                <w:lang w:val="ru-RU"/>
              </w:rPr>
              <w:t>Договору</w:t>
            </w:r>
            <w:r w:rsidRPr="006560E3">
              <w:rPr>
                <w:spacing w:val="-12"/>
                <w:w w:val="105"/>
                <w:sz w:val="14"/>
                <w:lang w:val="ru-RU"/>
              </w:rPr>
              <w:t xml:space="preserve"> </w:t>
            </w:r>
            <w:r w:rsidRPr="006560E3">
              <w:rPr>
                <w:w w:val="105"/>
                <w:sz w:val="14"/>
                <w:lang w:val="ru-RU"/>
              </w:rPr>
              <w:t>третьим</w:t>
            </w:r>
            <w:r w:rsidRPr="006560E3">
              <w:rPr>
                <w:spacing w:val="-12"/>
                <w:w w:val="105"/>
                <w:sz w:val="14"/>
                <w:lang w:val="ru-RU"/>
              </w:rPr>
              <w:t xml:space="preserve"> </w:t>
            </w:r>
            <w:r w:rsidRPr="006560E3">
              <w:rPr>
                <w:w w:val="105"/>
                <w:sz w:val="14"/>
                <w:lang w:val="ru-RU"/>
              </w:rPr>
              <w:t>лицам, оказываемой</w:t>
            </w:r>
            <w:r w:rsidRPr="006560E3">
              <w:rPr>
                <w:spacing w:val="-28"/>
                <w:w w:val="105"/>
                <w:sz w:val="14"/>
                <w:lang w:val="ru-RU"/>
              </w:rPr>
              <w:t xml:space="preserve"> </w:t>
            </w:r>
            <w:r w:rsidRPr="006560E3">
              <w:rPr>
                <w:w w:val="105"/>
                <w:sz w:val="14"/>
                <w:lang w:val="ru-RU"/>
              </w:rPr>
              <w:t>Исполнителем,</w:t>
            </w:r>
            <w:r w:rsidRPr="006560E3">
              <w:rPr>
                <w:spacing w:val="-28"/>
                <w:w w:val="105"/>
                <w:sz w:val="14"/>
                <w:lang w:val="ru-RU"/>
              </w:rPr>
              <w:t xml:space="preserve"> </w:t>
            </w:r>
            <w:r w:rsidRPr="006560E3">
              <w:rPr>
                <w:w w:val="105"/>
                <w:sz w:val="14"/>
                <w:lang w:val="ru-RU"/>
              </w:rPr>
              <w:t>установлена</w:t>
            </w:r>
            <w:r w:rsidRPr="006560E3">
              <w:rPr>
                <w:spacing w:val="-28"/>
                <w:w w:val="105"/>
                <w:sz w:val="14"/>
                <w:lang w:val="ru-RU"/>
              </w:rPr>
              <w:t xml:space="preserve"> </w:t>
            </w:r>
            <w:r w:rsidRPr="006560E3">
              <w:rPr>
                <w:w w:val="105"/>
                <w:sz w:val="14"/>
                <w:lang w:val="ru-RU"/>
              </w:rPr>
              <w:t>в</w:t>
            </w:r>
            <w:r w:rsidRPr="006560E3">
              <w:rPr>
                <w:spacing w:val="-28"/>
                <w:w w:val="105"/>
                <w:sz w:val="14"/>
                <w:lang w:val="ru-RU"/>
              </w:rPr>
              <w:t xml:space="preserve"> </w:t>
            </w:r>
            <w:r w:rsidRPr="006560E3">
              <w:rPr>
                <w:w w:val="105"/>
                <w:sz w:val="14"/>
                <w:lang w:val="ru-RU"/>
              </w:rPr>
              <w:t>Регламенте.</w:t>
            </w:r>
          </w:p>
          <w:p w:rsidR="0004568E" w:rsidRPr="006560E3" w:rsidRDefault="006535C5">
            <w:pPr>
              <w:pStyle w:val="TableParagraph"/>
              <w:numPr>
                <w:ilvl w:val="1"/>
                <w:numId w:val="5"/>
              </w:numPr>
              <w:tabs>
                <w:tab w:val="left" w:pos="463"/>
              </w:tabs>
              <w:spacing w:line="228" w:lineRule="auto"/>
              <w:ind w:right="128" w:firstLine="0"/>
              <w:jc w:val="both"/>
              <w:rPr>
                <w:sz w:val="14"/>
                <w:lang w:val="ru-RU"/>
              </w:rPr>
            </w:pPr>
            <w:r w:rsidRPr="006560E3">
              <w:rPr>
                <w:w w:val="105"/>
                <w:sz w:val="14"/>
                <w:lang w:val="ru-RU"/>
              </w:rPr>
              <w:t>В одностороннем порядке настоящий Договор может быть расторгнут только в случае существенного нарушения его условий одной из</w:t>
            </w:r>
            <w:r w:rsidRPr="006560E3">
              <w:rPr>
                <w:spacing w:val="-42"/>
                <w:w w:val="105"/>
                <w:sz w:val="14"/>
                <w:lang w:val="ru-RU"/>
              </w:rPr>
              <w:t xml:space="preserve"> </w:t>
            </w:r>
            <w:r w:rsidRPr="006560E3">
              <w:rPr>
                <w:w w:val="105"/>
                <w:sz w:val="14"/>
                <w:lang w:val="ru-RU"/>
              </w:rPr>
              <w:t>сторон.</w:t>
            </w:r>
          </w:p>
          <w:p w:rsidR="0004568E" w:rsidRDefault="006535C5">
            <w:pPr>
              <w:pStyle w:val="TableParagraph"/>
              <w:numPr>
                <w:ilvl w:val="1"/>
                <w:numId w:val="5"/>
              </w:numPr>
              <w:tabs>
                <w:tab w:val="left" w:pos="490"/>
              </w:tabs>
              <w:spacing w:before="3" w:line="162" w:lineRule="exact"/>
              <w:ind w:right="128" w:firstLine="0"/>
              <w:jc w:val="both"/>
              <w:rPr>
                <w:sz w:val="14"/>
              </w:rPr>
            </w:pPr>
            <w:r w:rsidRPr="006560E3">
              <w:rPr>
                <w:w w:val="105"/>
                <w:sz w:val="14"/>
                <w:lang w:val="ru-RU"/>
              </w:rPr>
              <w:t>Претензии по настоящему Договору Заказчик направляет Исполнителю в течение 20 (Двадцати) банковских дней с момента подписания настоящего Договора. Претензия Заказчика рассматривается Исполнителем в течение 30 (Тридцати) дней с момента</w:t>
            </w:r>
            <w:r w:rsidRPr="006560E3">
              <w:rPr>
                <w:spacing w:val="-13"/>
                <w:w w:val="105"/>
                <w:sz w:val="14"/>
                <w:lang w:val="ru-RU"/>
              </w:rPr>
              <w:t xml:space="preserve"> </w:t>
            </w:r>
            <w:r w:rsidRPr="006560E3">
              <w:rPr>
                <w:w w:val="105"/>
                <w:sz w:val="14"/>
                <w:lang w:val="ru-RU"/>
              </w:rPr>
              <w:t>ее</w:t>
            </w:r>
            <w:r w:rsidRPr="006560E3">
              <w:rPr>
                <w:spacing w:val="-13"/>
                <w:w w:val="105"/>
                <w:sz w:val="14"/>
                <w:lang w:val="ru-RU"/>
              </w:rPr>
              <w:t xml:space="preserve"> </w:t>
            </w:r>
            <w:r w:rsidRPr="006560E3">
              <w:rPr>
                <w:w w:val="105"/>
                <w:sz w:val="14"/>
                <w:lang w:val="ru-RU"/>
              </w:rPr>
              <w:t>получения.</w:t>
            </w:r>
            <w:r w:rsidRPr="006560E3">
              <w:rPr>
                <w:spacing w:val="-13"/>
                <w:w w:val="105"/>
                <w:sz w:val="14"/>
                <w:lang w:val="ru-RU"/>
              </w:rPr>
              <w:t xml:space="preserve"> </w:t>
            </w:r>
            <w:r>
              <w:rPr>
                <w:w w:val="105"/>
                <w:sz w:val="14"/>
              </w:rPr>
              <w:t>Претензии</w:t>
            </w:r>
            <w:r>
              <w:rPr>
                <w:spacing w:val="-13"/>
                <w:w w:val="105"/>
                <w:sz w:val="14"/>
              </w:rPr>
              <w:t xml:space="preserve"> </w:t>
            </w:r>
            <w:r>
              <w:rPr>
                <w:w w:val="105"/>
                <w:sz w:val="14"/>
              </w:rPr>
              <w:t>Заказчика</w:t>
            </w:r>
            <w:r>
              <w:rPr>
                <w:spacing w:val="-13"/>
                <w:w w:val="105"/>
                <w:sz w:val="14"/>
              </w:rPr>
              <w:t xml:space="preserve"> </w:t>
            </w:r>
            <w:r>
              <w:rPr>
                <w:w w:val="105"/>
                <w:sz w:val="14"/>
              </w:rPr>
              <w:t>должны</w:t>
            </w:r>
            <w:r>
              <w:rPr>
                <w:spacing w:val="-13"/>
                <w:w w:val="105"/>
                <w:sz w:val="14"/>
              </w:rPr>
              <w:t xml:space="preserve"> </w:t>
            </w:r>
            <w:r>
              <w:rPr>
                <w:w w:val="105"/>
                <w:sz w:val="14"/>
              </w:rPr>
              <w:t>быть</w:t>
            </w:r>
            <w:r>
              <w:rPr>
                <w:spacing w:val="-13"/>
                <w:w w:val="105"/>
                <w:sz w:val="14"/>
              </w:rPr>
              <w:t xml:space="preserve"> </w:t>
            </w:r>
            <w:r>
              <w:rPr>
                <w:w w:val="105"/>
                <w:sz w:val="14"/>
              </w:rPr>
              <w:t>обоснованы и</w:t>
            </w:r>
            <w:r>
              <w:rPr>
                <w:spacing w:val="-28"/>
                <w:w w:val="105"/>
                <w:sz w:val="14"/>
              </w:rPr>
              <w:t xml:space="preserve"> </w:t>
            </w:r>
            <w:r>
              <w:rPr>
                <w:w w:val="105"/>
                <w:sz w:val="14"/>
              </w:rPr>
              <w:t>подкреплены</w:t>
            </w:r>
            <w:r>
              <w:rPr>
                <w:spacing w:val="-28"/>
                <w:w w:val="105"/>
                <w:sz w:val="14"/>
              </w:rPr>
              <w:t xml:space="preserve"> </w:t>
            </w:r>
            <w:r>
              <w:rPr>
                <w:w w:val="105"/>
                <w:sz w:val="14"/>
              </w:rPr>
              <w:t>документально.</w:t>
            </w:r>
          </w:p>
        </w:tc>
      </w:tr>
      <w:tr w:rsidR="0004568E">
        <w:trPr>
          <w:trHeight w:hRule="exact" w:val="341"/>
        </w:trPr>
        <w:tc>
          <w:tcPr>
            <w:tcW w:w="5669" w:type="dxa"/>
            <w:shd w:val="clear" w:color="auto" w:fill="CCCCCC"/>
          </w:tcPr>
          <w:p w:rsidR="0004568E" w:rsidRDefault="006535C5">
            <w:pPr>
              <w:pStyle w:val="TableParagraph"/>
              <w:spacing w:before="83"/>
              <w:ind w:left="2039"/>
              <w:jc w:val="left"/>
              <w:rPr>
                <w:rFonts w:ascii="Trebuchet MS"/>
                <w:b/>
                <w:sz w:val="14"/>
              </w:rPr>
            </w:pPr>
            <w:r>
              <w:rPr>
                <w:rFonts w:ascii="Trebuchet MS"/>
                <w:b/>
                <w:w w:val="125"/>
                <w:sz w:val="14"/>
              </w:rPr>
              <w:t>6. Settling disputes</w:t>
            </w:r>
          </w:p>
        </w:tc>
        <w:tc>
          <w:tcPr>
            <w:tcW w:w="5649" w:type="dxa"/>
            <w:shd w:val="clear" w:color="auto" w:fill="CCCCCC"/>
          </w:tcPr>
          <w:p w:rsidR="0004568E" w:rsidRDefault="006535C5">
            <w:pPr>
              <w:pStyle w:val="TableParagraph"/>
              <w:spacing w:before="83"/>
              <w:ind w:left="1886"/>
              <w:jc w:val="left"/>
              <w:rPr>
                <w:rFonts w:ascii="Trebuchet MS" w:hAnsi="Trebuchet MS"/>
                <w:b/>
                <w:sz w:val="14"/>
              </w:rPr>
            </w:pPr>
            <w:r>
              <w:rPr>
                <w:rFonts w:ascii="Trebuchet MS" w:hAnsi="Trebuchet MS"/>
                <w:b/>
                <w:w w:val="120"/>
                <w:sz w:val="14"/>
              </w:rPr>
              <w:t>6. Разрешение споров</w:t>
            </w:r>
          </w:p>
        </w:tc>
      </w:tr>
      <w:tr w:rsidR="0004568E" w:rsidRPr="00DB239D">
        <w:trPr>
          <w:trHeight w:hRule="exact" w:val="1267"/>
        </w:trPr>
        <w:tc>
          <w:tcPr>
            <w:tcW w:w="5669" w:type="dxa"/>
            <w:tcBorders>
              <w:top w:val="single" w:sz="8" w:space="0" w:color="CCCCCC"/>
              <w:left w:val="single" w:sz="8" w:space="0" w:color="CCCCCC"/>
              <w:bottom w:val="single" w:sz="8" w:space="0" w:color="CCCCCC"/>
              <w:right w:val="double" w:sz="8" w:space="0" w:color="CCCCCC"/>
            </w:tcBorders>
          </w:tcPr>
          <w:p w:rsidR="0004568E" w:rsidRDefault="006535C5">
            <w:pPr>
              <w:pStyle w:val="TableParagraph"/>
              <w:numPr>
                <w:ilvl w:val="1"/>
                <w:numId w:val="4"/>
              </w:numPr>
              <w:tabs>
                <w:tab w:val="left" w:pos="402"/>
              </w:tabs>
              <w:spacing w:before="56" w:line="160" w:lineRule="exact"/>
              <w:ind w:right="108" w:firstLine="0"/>
              <w:jc w:val="both"/>
              <w:rPr>
                <w:sz w:val="14"/>
              </w:rPr>
            </w:pPr>
            <w:r>
              <w:rPr>
                <w:sz w:val="14"/>
              </w:rPr>
              <w:t>Disputes and disagreements which may arise under the Agreement shall be preferably solved by negotiations between the</w:t>
            </w:r>
            <w:r>
              <w:rPr>
                <w:spacing w:val="1"/>
                <w:sz w:val="14"/>
              </w:rPr>
              <w:t xml:space="preserve"> </w:t>
            </w:r>
            <w:r>
              <w:rPr>
                <w:sz w:val="14"/>
              </w:rPr>
              <w:t>parties.</w:t>
            </w:r>
          </w:p>
          <w:p w:rsidR="0004568E" w:rsidRDefault="0004568E">
            <w:pPr>
              <w:pStyle w:val="TableParagraph"/>
              <w:spacing w:before="2"/>
              <w:ind w:left="0"/>
              <w:jc w:val="left"/>
              <w:rPr>
                <w:sz w:val="13"/>
              </w:rPr>
            </w:pPr>
          </w:p>
          <w:p w:rsidR="0004568E" w:rsidRDefault="006535C5">
            <w:pPr>
              <w:pStyle w:val="TableParagraph"/>
              <w:numPr>
                <w:ilvl w:val="1"/>
                <w:numId w:val="4"/>
              </w:numPr>
              <w:tabs>
                <w:tab w:val="left" w:pos="407"/>
              </w:tabs>
              <w:spacing w:line="162" w:lineRule="exact"/>
              <w:ind w:right="108" w:firstLine="0"/>
              <w:jc w:val="both"/>
              <w:rPr>
                <w:sz w:val="14"/>
              </w:rPr>
            </w:pPr>
            <w:r>
              <w:rPr>
                <w:sz w:val="14"/>
              </w:rPr>
              <w:t>If disputes are not solved by negotiations the Parties settle the disputes in court after the procedure of pre-trial settlement of disputes provided by law.</w:t>
            </w:r>
          </w:p>
        </w:tc>
        <w:tc>
          <w:tcPr>
            <w:tcW w:w="5649" w:type="dxa"/>
            <w:tcBorders>
              <w:top w:val="single" w:sz="8" w:space="0" w:color="CCCCCC"/>
              <w:left w:val="double" w:sz="8" w:space="0" w:color="CCCCCC"/>
              <w:bottom w:val="single" w:sz="8" w:space="0" w:color="CCCCCC"/>
              <w:right w:val="single" w:sz="8" w:space="0" w:color="CCCCCC"/>
            </w:tcBorders>
          </w:tcPr>
          <w:p w:rsidR="0004568E" w:rsidRPr="006560E3" w:rsidRDefault="006535C5">
            <w:pPr>
              <w:pStyle w:val="TableParagraph"/>
              <w:numPr>
                <w:ilvl w:val="1"/>
                <w:numId w:val="3"/>
              </w:numPr>
              <w:tabs>
                <w:tab w:val="left" w:pos="388"/>
              </w:tabs>
              <w:spacing w:before="55" w:line="162" w:lineRule="exact"/>
              <w:ind w:right="128" w:firstLine="0"/>
              <w:jc w:val="both"/>
              <w:rPr>
                <w:sz w:val="14"/>
                <w:lang w:val="ru-RU"/>
              </w:rPr>
            </w:pPr>
            <w:r w:rsidRPr="006560E3">
              <w:rPr>
                <w:w w:val="105"/>
                <w:sz w:val="14"/>
                <w:lang w:val="ru-RU"/>
              </w:rPr>
              <w:t>Споры и разногласия, которые могут возникнуть при исполнении настоящего Договора, будут по возможности разрешаться путем переговоров</w:t>
            </w:r>
            <w:r w:rsidRPr="006560E3">
              <w:rPr>
                <w:spacing w:val="-23"/>
                <w:w w:val="105"/>
                <w:sz w:val="14"/>
                <w:lang w:val="ru-RU"/>
              </w:rPr>
              <w:t xml:space="preserve"> </w:t>
            </w:r>
            <w:r w:rsidRPr="006560E3">
              <w:rPr>
                <w:w w:val="105"/>
                <w:sz w:val="14"/>
                <w:lang w:val="ru-RU"/>
              </w:rPr>
              <w:t>между</w:t>
            </w:r>
            <w:r w:rsidRPr="006560E3">
              <w:rPr>
                <w:spacing w:val="-23"/>
                <w:w w:val="105"/>
                <w:sz w:val="14"/>
                <w:lang w:val="ru-RU"/>
              </w:rPr>
              <w:t xml:space="preserve"> </w:t>
            </w:r>
            <w:r w:rsidRPr="006560E3">
              <w:rPr>
                <w:w w:val="105"/>
                <w:sz w:val="14"/>
                <w:lang w:val="ru-RU"/>
              </w:rPr>
              <w:t>сторонами.</w:t>
            </w:r>
          </w:p>
          <w:p w:rsidR="0004568E" w:rsidRPr="006560E3" w:rsidRDefault="006535C5">
            <w:pPr>
              <w:pStyle w:val="TableParagraph"/>
              <w:numPr>
                <w:ilvl w:val="1"/>
                <w:numId w:val="3"/>
              </w:numPr>
              <w:tabs>
                <w:tab w:val="left" w:pos="403"/>
              </w:tabs>
              <w:spacing w:line="228" w:lineRule="auto"/>
              <w:ind w:right="128" w:firstLine="0"/>
              <w:jc w:val="both"/>
              <w:rPr>
                <w:sz w:val="14"/>
                <w:lang w:val="ru-RU"/>
              </w:rPr>
            </w:pPr>
            <w:r w:rsidRPr="006560E3">
              <w:rPr>
                <w:w w:val="105"/>
                <w:sz w:val="14"/>
                <w:lang w:val="ru-RU"/>
              </w:rPr>
              <w:t>В случае невозможности разрешения споров путем переговоров Стороны после реализации предусмотренной законом процедуры досудебного урегулирования разногласий разрешают сложившуюся ситуацию</w:t>
            </w:r>
            <w:r w:rsidRPr="006560E3">
              <w:rPr>
                <w:spacing w:val="-22"/>
                <w:w w:val="105"/>
                <w:sz w:val="14"/>
                <w:lang w:val="ru-RU"/>
              </w:rPr>
              <w:t xml:space="preserve"> </w:t>
            </w:r>
            <w:r w:rsidRPr="006560E3">
              <w:rPr>
                <w:w w:val="105"/>
                <w:sz w:val="14"/>
                <w:lang w:val="ru-RU"/>
              </w:rPr>
              <w:t>в</w:t>
            </w:r>
            <w:r w:rsidRPr="006560E3">
              <w:rPr>
                <w:spacing w:val="-22"/>
                <w:w w:val="105"/>
                <w:sz w:val="14"/>
                <w:lang w:val="ru-RU"/>
              </w:rPr>
              <w:t xml:space="preserve"> </w:t>
            </w:r>
            <w:r w:rsidRPr="006560E3">
              <w:rPr>
                <w:w w:val="105"/>
                <w:sz w:val="14"/>
                <w:lang w:val="ru-RU"/>
              </w:rPr>
              <w:t>судебном</w:t>
            </w:r>
            <w:r w:rsidRPr="006560E3">
              <w:rPr>
                <w:spacing w:val="-22"/>
                <w:w w:val="105"/>
                <w:sz w:val="14"/>
                <w:lang w:val="ru-RU"/>
              </w:rPr>
              <w:t xml:space="preserve"> </w:t>
            </w:r>
            <w:r w:rsidRPr="006560E3">
              <w:rPr>
                <w:w w:val="105"/>
                <w:sz w:val="14"/>
                <w:lang w:val="ru-RU"/>
              </w:rPr>
              <w:t>порядке.</w:t>
            </w:r>
          </w:p>
        </w:tc>
      </w:tr>
      <w:tr w:rsidR="0004568E">
        <w:trPr>
          <w:trHeight w:hRule="exact" w:val="341"/>
        </w:trPr>
        <w:tc>
          <w:tcPr>
            <w:tcW w:w="5669" w:type="dxa"/>
            <w:shd w:val="clear" w:color="auto" w:fill="CCCCCC"/>
          </w:tcPr>
          <w:p w:rsidR="0004568E" w:rsidRDefault="006535C5">
            <w:pPr>
              <w:pStyle w:val="TableParagraph"/>
              <w:spacing w:before="83"/>
              <w:ind w:left="2235"/>
              <w:jc w:val="left"/>
              <w:rPr>
                <w:rFonts w:ascii="Trebuchet MS"/>
                <w:b/>
                <w:sz w:val="14"/>
              </w:rPr>
            </w:pPr>
            <w:r>
              <w:rPr>
                <w:rFonts w:ascii="Trebuchet MS"/>
                <w:b/>
                <w:w w:val="120"/>
                <w:sz w:val="14"/>
              </w:rPr>
              <w:t>7. Other terms</w:t>
            </w:r>
          </w:p>
        </w:tc>
        <w:tc>
          <w:tcPr>
            <w:tcW w:w="5649" w:type="dxa"/>
            <w:shd w:val="clear" w:color="auto" w:fill="CCCCCC"/>
          </w:tcPr>
          <w:p w:rsidR="0004568E" w:rsidRDefault="006535C5">
            <w:pPr>
              <w:pStyle w:val="TableParagraph"/>
              <w:spacing w:before="83"/>
              <w:ind w:left="2044"/>
              <w:jc w:val="left"/>
              <w:rPr>
                <w:rFonts w:ascii="Trebuchet MS" w:hAnsi="Trebuchet MS"/>
                <w:b/>
                <w:sz w:val="14"/>
              </w:rPr>
            </w:pPr>
            <w:r>
              <w:rPr>
                <w:rFonts w:ascii="Trebuchet MS" w:hAnsi="Trebuchet MS"/>
                <w:b/>
                <w:w w:val="115"/>
                <w:sz w:val="14"/>
              </w:rPr>
              <w:t>7. Прочие условия</w:t>
            </w:r>
          </w:p>
        </w:tc>
      </w:tr>
      <w:tr w:rsidR="0004568E" w:rsidRPr="00DB239D">
        <w:trPr>
          <w:trHeight w:hRule="exact" w:val="1106"/>
        </w:trPr>
        <w:tc>
          <w:tcPr>
            <w:tcW w:w="5669" w:type="dxa"/>
            <w:tcBorders>
              <w:top w:val="single" w:sz="8" w:space="0" w:color="CCCCCC"/>
              <w:left w:val="single" w:sz="8" w:space="0" w:color="CCCCCC"/>
              <w:bottom w:val="single" w:sz="8" w:space="0" w:color="CCCCCC"/>
              <w:right w:val="double" w:sz="8" w:space="0" w:color="CCCCCC"/>
            </w:tcBorders>
          </w:tcPr>
          <w:p w:rsidR="0004568E" w:rsidRDefault="006535C5">
            <w:pPr>
              <w:pStyle w:val="TableParagraph"/>
              <w:numPr>
                <w:ilvl w:val="1"/>
                <w:numId w:val="2"/>
              </w:numPr>
              <w:tabs>
                <w:tab w:val="left" w:pos="429"/>
              </w:tabs>
              <w:spacing w:before="55" w:line="162" w:lineRule="exact"/>
              <w:ind w:right="108" w:firstLine="0"/>
              <w:jc w:val="both"/>
              <w:rPr>
                <w:sz w:val="14"/>
              </w:rPr>
            </w:pPr>
            <w:r>
              <w:rPr>
                <w:sz w:val="14"/>
              </w:rPr>
              <w:t>The Agreement is composed under the current laws of the European Union,</w:t>
            </w:r>
            <w:r>
              <w:rPr>
                <w:spacing w:val="-11"/>
                <w:sz w:val="14"/>
              </w:rPr>
              <w:t xml:space="preserve"> </w:t>
            </w:r>
            <w:r>
              <w:rPr>
                <w:sz w:val="14"/>
              </w:rPr>
              <w:t>directive</w:t>
            </w:r>
            <w:r>
              <w:rPr>
                <w:spacing w:val="-11"/>
                <w:sz w:val="14"/>
              </w:rPr>
              <w:t xml:space="preserve"> </w:t>
            </w:r>
            <w:r>
              <w:rPr>
                <w:sz w:val="14"/>
              </w:rPr>
              <w:t>№</w:t>
            </w:r>
            <w:r>
              <w:rPr>
                <w:spacing w:val="-11"/>
                <w:sz w:val="14"/>
              </w:rPr>
              <w:t xml:space="preserve"> </w:t>
            </w:r>
            <w:r>
              <w:rPr>
                <w:sz w:val="14"/>
              </w:rPr>
              <w:t>94/47/ЕU,</w:t>
            </w:r>
            <w:r>
              <w:rPr>
                <w:spacing w:val="-11"/>
                <w:sz w:val="14"/>
              </w:rPr>
              <w:t xml:space="preserve"> </w:t>
            </w:r>
            <w:r>
              <w:rPr>
                <w:sz w:val="14"/>
              </w:rPr>
              <w:t>Act</w:t>
            </w:r>
            <w:r>
              <w:rPr>
                <w:spacing w:val="-11"/>
                <w:sz w:val="14"/>
              </w:rPr>
              <w:t xml:space="preserve"> </w:t>
            </w:r>
            <w:r>
              <w:rPr>
                <w:sz w:val="14"/>
              </w:rPr>
              <w:t>of</w:t>
            </w:r>
            <w:r>
              <w:rPr>
                <w:spacing w:val="-11"/>
                <w:sz w:val="14"/>
              </w:rPr>
              <w:t xml:space="preserve"> </w:t>
            </w:r>
            <w:r>
              <w:rPr>
                <w:sz w:val="14"/>
              </w:rPr>
              <w:t>1992,</w:t>
            </w:r>
            <w:r>
              <w:rPr>
                <w:spacing w:val="-11"/>
                <w:sz w:val="14"/>
              </w:rPr>
              <w:t xml:space="preserve"> </w:t>
            </w:r>
            <w:r>
              <w:rPr>
                <w:sz w:val="14"/>
              </w:rPr>
              <w:t>Regulation.</w:t>
            </w:r>
            <w:r>
              <w:rPr>
                <w:spacing w:val="-11"/>
                <w:sz w:val="14"/>
              </w:rPr>
              <w:t xml:space="preserve"> </w:t>
            </w:r>
            <w:r>
              <w:rPr>
                <w:sz w:val="14"/>
              </w:rPr>
              <w:t>Regulation</w:t>
            </w:r>
            <w:r>
              <w:rPr>
                <w:spacing w:val="-11"/>
                <w:sz w:val="14"/>
              </w:rPr>
              <w:t xml:space="preserve"> </w:t>
            </w:r>
            <w:r>
              <w:rPr>
                <w:sz w:val="14"/>
              </w:rPr>
              <w:t>is</w:t>
            </w:r>
            <w:r>
              <w:rPr>
                <w:spacing w:val="-11"/>
                <w:sz w:val="14"/>
              </w:rPr>
              <w:t xml:space="preserve"> </w:t>
            </w:r>
            <w:r>
              <w:rPr>
                <w:sz w:val="14"/>
              </w:rPr>
              <w:t>applied</w:t>
            </w:r>
            <w:r>
              <w:rPr>
                <w:spacing w:val="-11"/>
                <w:sz w:val="14"/>
              </w:rPr>
              <w:t xml:space="preserve"> </w:t>
            </w:r>
            <w:r>
              <w:rPr>
                <w:sz w:val="14"/>
              </w:rPr>
              <w:t>in case of contradictions between the Regulation and the</w:t>
            </w:r>
            <w:r>
              <w:rPr>
                <w:spacing w:val="8"/>
                <w:sz w:val="14"/>
              </w:rPr>
              <w:t xml:space="preserve"> </w:t>
            </w:r>
            <w:r>
              <w:rPr>
                <w:sz w:val="14"/>
              </w:rPr>
              <w:t>Agreement.</w:t>
            </w:r>
          </w:p>
          <w:p w:rsidR="0004568E" w:rsidRDefault="0004568E">
            <w:pPr>
              <w:pStyle w:val="TableParagraph"/>
              <w:ind w:left="0"/>
              <w:jc w:val="left"/>
              <w:rPr>
                <w:sz w:val="14"/>
              </w:rPr>
            </w:pPr>
          </w:p>
          <w:p w:rsidR="0004568E" w:rsidRDefault="0004568E">
            <w:pPr>
              <w:pStyle w:val="TableParagraph"/>
              <w:spacing w:before="6"/>
              <w:ind w:left="0"/>
              <w:jc w:val="left"/>
              <w:rPr>
                <w:sz w:val="11"/>
              </w:rPr>
            </w:pPr>
          </w:p>
          <w:p w:rsidR="0004568E" w:rsidRDefault="006535C5">
            <w:pPr>
              <w:pStyle w:val="TableParagraph"/>
              <w:numPr>
                <w:ilvl w:val="1"/>
                <w:numId w:val="2"/>
              </w:numPr>
              <w:tabs>
                <w:tab w:val="left" w:pos="402"/>
              </w:tabs>
              <w:ind w:left="401" w:hanging="311"/>
              <w:jc w:val="both"/>
              <w:rPr>
                <w:sz w:val="14"/>
              </w:rPr>
            </w:pPr>
            <w:r>
              <w:rPr>
                <w:sz w:val="14"/>
              </w:rPr>
              <w:t>One standard unit equals one</w:t>
            </w:r>
            <w:r>
              <w:rPr>
                <w:spacing w:val="-12"/>
                <w:sz w:val="14"/>
              </w:rPr>
              <w:t xml:space="preserve"> </w:t>
            </w:r>
            <w:r>
              <w:rPr>
                <w:sz w:val="14"/>
              </w:rPr>
              <w:t>euro.</w:t>
            </w:r>
          </w:p>
        </w:tc>
        <w:tc>
          <w:tcPr>
            <w:tcW w:w="5649" w:type="dxa"/>
            <w:tcBorders>
              <w:top w:val="single" w:sz="8" w:space="0" w:color="CCCCCC"/>
              <w:left w:val="double" w:sz="8" w:space="0" w:color="CCCCCC"/>
              <w:bottom w:val="single" w:sz="8" w:space="0" w:color="CCCCCC"/>
              <w:right w:val="single" w:sz="8" w:space="0" w:color="CCCCCC"/>
            </w:tcBorders>
          </w:tcPr>
          <w:p w:rsidR="0004568E" w:rsidRPr="006560E3" w:rsidRDefault="006535C5">
            <w:pPr>
              <w:pStyle w:val="TableParagraph"/>
              <w:numPr>
                <w:ilvl w:val="1"/>
                <w:numId w:val="1"/>
              </w:numPr>
              <w:tabs>
                <w:tab w:val="left" w:pos="440"/>
              </w:tabs>
              <w:spacing w:before="55" w:line="162" w:lineRule="exact"/>
              <w:ind w:right="128" w:firstLine="0"/>
              <w:jc w:val="both"/>
              <w:rPr>
                <w:sz w:val="14"/>
                <w:lang w:val="ru-RU"/>
              </w:rPr>
            </w:pPr>
            <w:r w:rsidRPr="006560E3">
              <w:rPr>
                <w:w w:val="105"/>
                <w:sz w:val="14"/>
                <w:lang w:val="ru-RU"/>
              </w:rPr>
              <w:t>Настоящий Договор составлен в соответствии с положением действующего законодательства Европейского Союза, Директивой № 94/47/ЕС,</w:t>
            </w:r>
            <w:r w:rsidRPr="006560E3">
              <w:rPr>
                <w:spacing w:val="-21"/>
                <w:w w:val="105"/>
                <w:sz w:val="14"/>
                <w:lang w:val="ru-RU"/>
              </w:rPr>
              <w:t xml:space="preserve"> </w:t>
            </w:r>
            <w:r w:rsidRPr="006560E3">
              <w:rPr>
                <w:w w:val="105"/>
                <w:sz w:val="14"/>
                <w:lang w:val="ru-RU"/>
              </w:rPr>
              <w:t>Актом</w:t>
            </w:r>
            <w:r w:rsidRPr="006560E3">
              <w:rPr>
                <w:spacing w:val="-21"/>
                <w:w w:val="105"/>
                <w:sz w:val="14"/>
                <w:lang w:val="ru-RU"/>
              </w:rPr>
              <w:t xml:space="preserve"> </w:t>
            </w:r>
            <w:r w:rsidRPr="006560E3">
              <w:rPr>
                <w:w w:val="105"/>
                <w:sz w:val="14"/>
                <w:lang w:val="ru-RU"/>
              </w:rPr>
              <w:t>1992</w:t>
            </w:r>
            <w:r w:rsidRPr="006560E3">
              <w:rPr>
                <w:spacing w:val="-21"/>
                <w:w w:val="105"/>
                <w:sz w:val="14"/>
                <w:lang w:val="ru-RU"/>
              </w:rPr>
              <w:t xml:space="preserve"> </w:t>
            </w:r>
            <w:r w:rsidRPr="006560E3">
              <w:rPr>
                <w:w w:val="105"/>
                <w:sz w:val="14"/>
                <w:lang w:val="ru-RU"/>
              </w:rPr>
              <w:t>года,</w:t>
            </w:r>
            <w:r w:rsidRPr="006560E3">
              <w:rPr>
                <w:spacing w:val="-21"/>
                <w:w w:val="105"/>
                <w:sz w:val="14"/>
                <w:lang w:val="ru-RU"/>
              </w:rPr>
              <w:t xml:space="preserve"> </w:t>
            </w:r>
            <w:r w:rsidRPr="006560E3">
              <w:rPr>
                <w:w w:val="105"/>
                <w:sz w:val="14"/>
                <w:lang w:val="ru-RU"/>
              </w:rPr>
              <w:t>Регламентом.</w:t>
            </w:r>
            <w:r w:rsidRPr="006560E3">
              <w:rPr>
                <w:spacing w:val="-21"/>
                <w:w w:val="105"/>
                <w:sz w:val="14"/>
                <w:lang w:val="ru-RU"/>
              </w:rPr>
              <w:t xml:space="preserve"> </w:t>
            </w:r>
            <w:r w:rsidRPr="006560E3">
              <w:rPr>
                <w:w w:val="105"/>
                <w:sz w:val="14"/>
                <w:lang w:val="ru-RU"/>
              </w:rPr>
              <w:t>В</w:t>
            </w:r>
            <w:r w:rsidRPr="006560E3">
              <w:rPr>
                <w:spacing w:val="-21"/>
                <w:w w:val="105"/>
                <w:sz w:val="14"/>
                <w:lang w:val="ru-RU"/>
              </w:rPr>
              <w:t xml:space="preserve"> </w:t>
            </w:r>
            <w:r w:rsidRPr="006560E3">
              <w:rPr>
                <w:w w:val="105"/>
                <w:sz w:val="14"/>
                <w:lang w:val="ru-RU"/>
              </w:rPr>
              <w:t>случае</w:t>
            </w:r>
            <w:r w:rsidRPr="006560E3">
              <w:rPr>
                <w:spacing w:val="-21"/>
                <w:w w:val="105"/>
                <w:sz w:val="14"/>
                <w:lang w:val="ru-RU"/>
              </w:rPr>
              <w:t xml:space="preserve"> </w:t>
            </w:r>
            <w:r w:rsidRPr="006560E3">
              <w:rPr>
                <w:w w:val="105"/>
                <w:sz w:val="14"/>
                <w:lang w:val="ru-RU"/>
              </w:rPr>
              <w:t>противоречий</w:t>
            </w:r>
            <w:r w:rsidRPr="006560E3">
              <w:rPr>
                <w:spacing w:val="-21"/>
                <w:w w:val="105"/>
                <w:sz w:val="14"/>
                <w:lang w:val="ru-RU"/>
              </w:rPr>
              <w:t xml:space="preserve"> </w:t>
            </w:r>
            <w:r w:rsidRPr="006560E3">
              <w:rPr>
                <w:w w:val="105"/>
                <w:sz w:val="14"/>
                <w:lang w:val="ru-RU"/>
              </w:rPr>
              <w:t>между Регламентом и настоящим Договором применяются положения Регламента.</w:t>
            </w:r>
          </w:p>
          <w:p w:rsidR="0004568E" w:rsidRPr="006560E3" w:rsidRDefault="006535C5">
            <w:pPr>
              <w:pStyle w:val="TableParagraph"/>
              <w:numPr>
                <w:ilvl w:val="1"/>
                <w:numId w:val="1"/>
              </w:numPr>
              <w:tabs>
                <w:tab w:val="left" w:pos="362"/>
              </w:tabs>
              <w:spacing w:line="158" w:lineRule="exact"/>
              <w:ind w:left="361" w:hanging="311"/>
              <w:jc w:val="both"/>
              <w:rPr>
                <w:sz w:val="14"/>
                <w:lang w:val="ru-RU"/>
              </w:rPr>
            </w:pPr>
            <w:r w:rsidRPr="006560E3">
              <w:rPr>
                <w:w w:val="105"/>
                <w:sz w:val="14"/>
                <w:lang w:val="ru-RU"/>
              </w:rPr>
              <w:t>Одна</w:t>
            </w:r>
            <w:r w:rsidRPr="006560E3">
              <w:rPr>
                <w:spacing w:val="-23"/>
                <w:w w:val="105"/>
                <w:sz w:val="14"/>
                <w:lang w:val="ru-RU"/>
              </w:rPr>
              <w:t xml:space="preserve"> </w:t>
            </w:r>
            <w:r w:rsidRPr="006560E3">
              <w:rPr>
                <w:w w:val="105"/>
                <w:sz w:val="14"/>
                <w:lang w:val="ru-RU"/>
              </w:rPr>
              <w:t>условная</w:t>
            </w:r>
            <w:r w:rsidRPr="006560E3">
              <w:rPr>
                <w:spacing w:val="-23"/>
                <w:w w:val="105"/>
                <w:sz w:val="14"/>
                <w:lang w:val="ru-RU"/>
              </w:rPr>
              <w:t xml:space="preserve"> </w:t>
            </w:r>
            <w:r w:rsidRPr="006560E3">
              <w:rPr>
                <w:w w:val="105"/>
                <w:sz w:val="14"/>
                <w:lang w:val="ru-RU"/>
              </w:rPr>
              <w:t>единица</w:t>
            </w:r>
            <w:r w:rsidRPr="006560E3">
              <w:rPr>
                <w:spacing w:val="-23"/>
                <w:w w:val="105"/>
                <w:sz w:val="14"/>
                <w:lang w:val="ru-RU"/>
              </w:rPr>
              <w:t xml:space="preserve"> </w:t>
            </w:r>
            <w:r w:rsidRPr="006560E3">
              <w:rPr>
                <w:w w:val="105"/>
                <w:sz w:val="14"/>
                <w:lang w:val="ru-RU"/>
              </w:rPr>
              <w:t>договора</w:t>
            </w:r>
            <w:r w:rsidRPr="006560E3">
              <w:rPr>
                <w:spacing w:val="-23"/>
                <w:w w:val="105"/>
                <w:sz w:val="14"/>
                <w:lang w:val="ru-RU"/>
              </w:rPr>
              <w:t xml:space="preserve"> </w:t>
            </w:r>
            <w:r w:rsidRPr="006560E3">
              <w:rPr>
                <w:w w:val="105"/>
                <w:sz w:val="14"/>
                <w:lang w:val="ru-RU"/>
              </w:rPr>
              <w:t>равна</w:t>
            </w:r>
            <w:r w:rsidRPr="006560E3">
              <w:rPr>
                <w:spacing w:val="-23"/>
                <w:w w:val="105"/>
                <w:sz w:val="14"/>
                <w:lang w:val="ru-RU"/>
              </w:rPr>
              <w:t xml:space="preserve"> </w:t>
            </w:r>
            <w:r w:rsidRPr="006560E3">
              <w:rPr>
                <w:w w:val="105"/>
                <w:sz w:val="14"/>
                <w:lang w:val="ru-RU"/>
              </w:rPr>
              <w:t>одному</w:t>
            </w:r>
            <w:r w:rsidRPr="006560E3">
              <w:rPr>
                <w:spacing w:val="-23"/>
                <w:w w:val="105"/>
                <w:sz w:val="14"/>
                <w:lang w:val="ru-RU"/>
              </w:rPr>
              <w:t xml:space="preserve"> </w:t>
            </w:r>
            <w:r w:rsidRPr="006560E3">
              <w:rPr>
                <w:w w:val="105"/>
                <w:sz w:val="14"/>
                <w:lang w:val="ru-RU"/>
              </w:rPr>
              <w:t>евро.</w:t>
            </w:r>
          </w:p>
        </w:tc>
      </w:tr>
      <w:tr w:rsidR="0004568E">
        <w:trPr>
          <w:trHeight w:hRule="exact" w:val="341"/>
        </w:trPr>
        <w:tc>
          <w:tcPr>
            <w:tcW w:w="5669" w:type="dxa"/>
            <w:shd w:val="clear" w:color="auto" w:fill="CCCCCC"/>
          </w:tcPr>
          <w:p w:rsidR="0004568E" w:rsidRDefault="006535C5">
            <w:pPr>
              <w:pStyle w:val="TableParagraph"/>
              <w:spacing w:before="83"/>
              <w:ind w:left="1829"/>
              <w:jc w:val="left"/>
              <w:rPr>
                <w:rFonts w:ascii="Trebuchet MS" w:hAnsi="Trebuchet MS"/>
                <w:b/>
                <w:sz w:val="14"/>
              </w:rPr>
            </w:pPr>
            <w:r>
              <w:rPr>
                <w:rFonts w:ascii="Trebuchet MS" w:hAnsi="Trebuchet MS"/>
                <w:b/>
                <w:w w:val="120"/>
                <w:sz w:val="14"/>
              </w:rPr>
              <w:t>8. The Executor’s Details</w:t>
            </w:r>
          </w:p>
        </w:tc>
        <w:tc>
          <w:tcPr>
            <w:tcW w:w="5649" w:type="dxa"/>
            <w:shd w:val="clear" w:color="auto" w:fill="CCCCCC"/>
          </w:tcPr>
          <w:p w:rsidR="0004568E" w:rsidRDefault="006535C5">
            <w:pPr>
              <w:pStyle w:val="TableParagraph"/>
              <w:spacing w:before="83"/>
              <w:ind w:left="1707"/>
              <w:jc w:val="left"/>
              <w:rPr>
                <w:rFonts w:ascii="Trebuchet MS" w:hAnsi="Trebuchet MS"/>
                <w:b/>
                <w:sz w:val="14"/>
              </w:rPr>
            </w:pPr>
            <w:r>
              <w:rPr>
                <w:rFonts w:ascii="Trebuchet MS" w:hAnsi="Trebuchet MS"/>
                <w:b/>
                <w:w w:val="115"/>
                <w:sz w:val="14"/>
              </w:rPr>
              <w:t>8.  Реквизиты Исполнителя</w:t>
            </w:r>
          </w:p>
        </w:tc>
      </w:tr>
      <w:tr w:rsidR="0004568E">
        <w:trPr>
          <w:trHeight w:hRule="exact" w:val="3430"/>
        </w:trPr>
        <w:tc>
          <w:tcPr>
            <w:tcW w:w="5669" w:type="dxa"/>
            <w:tcBorders>
              <w:top w:val="single" w:sz="8" w:space="0" w:color="CCCCCC"/>
              <w:left w:val="single" w:sz="8" w:space="0" w:color="CCCCCC"/>
              <w:bottom w:val="single" w:sz="8" w:space="0" w:color="CCCCCC"/>
              <w:right w:val="double" w:sz="8" w:space="0" w:color="CCCCCC"/>
            </w:tcBorders>
          </w:tcPr>
          <w:p w:rsidR="0004568E" w:rsidRDefault="006535C5">
            <w:pPr>
              <w:pStyle w:val="TableParagraph"/>
              <w:spacing w:before="53"/>
              <w:ind w:right="3565"/>
              <w:jc w:val="left"/>
              <w:rPr>
                <w:rFonts w:ascii="Trebuchet MS"/>
                <w:b/>
                <w:sz w:val="14"/>
              </w:rPr>
            </w:pPr>
            <w:r>
              <w:rPr>
                <w:rFonts w:ascii="Trebuchet MS"/>
                <w:b/>
                <w:w w:val="120"/>
                <w:sz w:val="14"/>
              </w:rPr>
              <w:t>EXECUTOR:</w:t>
            </w:r>
          </w:p>
          <w:p w:rsidR="0004568E" w:rsidRDefault="0004568E">
            <w:pPr>
              <w:pStyle w:val="TableParagraph"/>
              <w:spacing w:before="1"/>
              <w:ind w:left="0"/>
              <w:jc w:val="left"/>
              <w:rPr>
                <w:sz w:val="13"/>
              </w:rPr>
            </w:pPr>
          </w:p>
          <w:p w:rsidR="00C60310" w:rsidRDefault="00C60310" w:rsidP="00C60310">
            <w:pPr>
              <w:pStyle w:val="TableParagraph"/>
              <w:ind w:right="3137"/>
              <w:jc w:val="left"/>
              <w:rPr>
                <w:rFonts w:ascii="Trebuchet MS"/>
                <w:b/>
                <w:w w:val="120"/>
                <w:sz w:val="18"/>
              </w:rPr>
            </w:pPr>
            <w:r w:rsidRPr="002D296B">
              <w:rPr>
                <w:rFonts w:ascii="Trebuchet MS"/>
                <w:b/>
                <w:w w:val="120"/>
                <w:sz w:val="18"/>
              </w:rPr>
              <w:t xml:space="preserve">"XANTO TRADING LLP" </w:t>
            </w:r>
          </w:p>
          <w:p w:rsidR="00C60310" w:rsidRPr="002D296B" w:rsidRDefault="00C60310" w:rsidP="00C60310">
            <w:pPr>
              <w:pStyle w:val="TableParagraph"/>
              <w:ind w:right="3137"/>
              <w:jc w:val="left"/>
              <w:rPr>
                <w:rFonts w:ascii="Trebuchet MS"/>
                <w:b/>
                <w:w w:val="120"/>
                <w:sz w:val="18"/>
              </w:rPr>
            </w:pPr>
          </w:p>
          <w:p w:rsidR="00C60310" w:rsidRPr="002D296B" w:rsidRDefault="00C60310" w:rsidP="00C60310">
            <w:pPr>
              <w:pStyle w:val="TableParagraph"/>
              <w:ind w:right="112"/>
              <w:rPr>
                <w:rFonts w:ascii="Trebuchet MS"/>
                <w:b/>
                <w:w w:val="120"/>
                <w:sz w:val="14"/>
              </w:rPr>
            </w:pPr>
            <w:r w:rsidRPr="002D296B">
              <w:rPr>
                <w:rFonts w:ascii="Trebuchet MS"/>
                <w:b/>
                <w:w w:val="120"/>
                <w:sz w:val="14"/>
              </w:rPr>
              <w:t>EC3M 6BL, 1st floor, Sackville House,</w:t>
            </w:r>
            <w:r>
              <w:rPr>
                <w:rFonts w:ascii="Trebuchet MS"/>
                <w:b/>
                <w:w w:val="120"/>
                <w:sz w:val="14"/>
              </w:rPr>
              <w:t xml:space="preserve">143-149 </w:t>
            </w:r>
            <w:r w:rsidRPr="002D296B">
              <w:rPr>
                <w:rFonts w:ascii="Trebuchet MS"/>
                <w:b/>
                <w:w w:val="120"/>
                <w:sz w:val="14"/>
              </w:rPr>
              <w:t xml:space="preserve">Fenchurch </w:t>
            </w:r>
            <w:r>
              <w:rPr>
                <w:rFonts w:ascii="Trebuchet MS"/>
                <w:b/>
                <w:w w:val="120"/>
                <w:sz w:val="14"/>
              </w:rPr>
              <w:t>s</w:t>
            </w:r>
            <w:r w:rsidRPr="002D296B">
              <w:rPr>
                <w:rFonts w:ascii="Trebuchet MS"/>
                <w:b/>
                <w:w w:val="120"/>
                <w:sz w:val="14"/>
              </w:rPr>
              <w:t>treet,  London, United Kingdom</w:t>
            </w:r>
          </w:p>
          <w:p w:rsidR="00C60310" w:rsidRPr="002D296B" w:rsidRDefault="00C60310" w:rsidP="00C60310">
            <w:pPr>
              <w:pStyle w:val="TableParagraph"/>
              <w:ind w:right="1366"/>
              <w:rPr>
                <w:rFonts w:ascii="Trebuchet MS"/>
                <w:b/>
                <w:w w:val="120"/>
                <w:sz w:val="14"/>
              </w:rPr>
            </w:pPr>
            <w:r w:rsidRPr="002D296B">
              <w:rPr>
                <w:rFonts w:ascii="Trebuchet MS"/>
                <w:b/>
                <w:w w:val="120"/>
                <w:sz w:val="14"/>
              </w:rPr>
              <w:t xml:space="preserve">Beneficiary account: </w:t>
            </w:r>
            <w:r w:rsidRPr="002D296B">
              <w:rPr>
                <w:rFonts w:ascii="Trebuchet MS"/>
                <w:w w:val="120"/>
                <w:sz w:val="14"/>
              </w:rPr>
              <w:t>GB37PYYL00996621010504</w:t>
            </w:r>
          </w:p>
          <w:p w:rsidR="00C60310" w:rsidRPr="002D296B" w:rsidRDefault="00C60310" w:rsidP="00C60310">
            <w:pPr>
              <w:pStyle w:val="TableParagraph"/>
              <w:ind w:right="2075"/>
              <w:rPr>
                <w:rFonts w:ascii="Trebuchet MS"/>
                <w:b/>
                <w:w w:val="120"/>
                <w:sz w:val="14"/>
              </w:rPr>
            </w:pPr>
            <w:r w:rsidRPr="002D296B">
              <w:rPr>
                <w:rFonts w:ascii="Trebuchet MS"/>
                <w:b/>
                <w:w w:val="120"/>
                <w:sz w:val="14"/>
              </w:rPr>
              <w:t xml:space="preserve">Beneficiary name: </w:t>
            </w:r>
            <w:r w:rsidRPr="002D296B">
              <w:rPr>
                <w:rFonts w:ascii="Trebuchet MS"/>
                <w:w w:val="120"/>
                <w:sz w:val="14"/>
              </w:rPr>
              <w:t>XANTO TRADING LLP</w:t>
            </w:r>
          </w:p>
          <w:p w:rsidR="00C60310" w:rsidRPr="002D296B" w:rsidRDefault="00C60310" w:rsidP="00C60310">
            <w:pPr>
              <w:pStyle w:val="TableParagraph"/>
              <w:ind w:right="2359"/>
              <w:rPr>
                <w:rFonts w:ascii="Trebuchet MS"/>
                <w:b/>
                <w:w w:val="120"/>
                <w:sz w:val="14"/>
              </w:rPr>
            </w:pPr>
            <w:r w:rsidRPr="002D296B">
              <w:rPr>
                <w:rFonts w:ascii="Trebuchet MS"/>
                <w:b/>
                <w:w w:val="120"/>
                <w:sz w:val="14"/>
              </w:rPr>
              <w:t xml:space="preserve">Beneficiary bank: </w:t>
            </w:r>
            <w:r w:rsidRPr="002D296B">
              <w:rPr>
                <w:rFonts w:ascii="Trebuchet MS"/>
                <w:w w:val="120"/>
                <w:sz w:val="14"/>
              </w:rPr>
              <w:t>PayAlly Limited</w:t>
            </w:r>
          </w:p>
          <w:p w:rsidR="00C60310" w:rsidRPr="002D296B" w:rsidRDefault="00C60310" w:rsidP="00C60310">
            <w:pPr>
              <w:pStyle w:val="TableParagraph"/>
              <w:ind w:right="1933"/>
              <w:rPr>
                <w:rFonts w:ascii="Trebuchet MS"/>
                <w:b/>
                <w:w w:val="120"/>
                <w:sz w:val="14"/>
              </w:rPr>
            </w:pPr>
            <w:r w:rsidRPr="002D296B">
              <w:rPr>
                <w:rFonts w:ascii="Trebuchet MS"/>
                <w:b/>
                <w:w w:val="120"/>
                <w:sz w:val="14"/>
              </w:rPr>
              <w:t xml:space="preserve">Beneficiary bank SWIFT code: </w:t>
            </w:r>
            <w:r w:rsidRPr="002D296B">
              <w:rPr>
                <w:rFonts w:ascii="Trebuchet MS"/>
                <w:w w:val="120"/>
                <w:sz w:val="14"/>
              </w:rPr>
              <w:t>PYYLGB2LXXX</w:t>
            </w:r>
          </w:p>
          <w:p w:rsidR="00C60310" w:rsidRPr="002D296B" w:rsidRDefault="00C60310" w:rsidP="00C60310">
            <w:pPr>
              <w:pStyle w:val="TableParagraph"/>
              <w:ind w:right="3137"/>
              <w:rPr>
                <w:rFonts w:ascii="Trebuchet MS"/>
                <w:b/>
                <w:w w:val="120"/>
                <w:sz w:val="14"/>
              </w:rPr>
            </w:pPr>
          </w:p>
          <w:p w:rsidR="00C60310" w:rsidRPr="002D296B" w:rsidRDefault="00C60310" w:rsidP="00C60310">
            <w:pPr>
              <w:pStyle w:val="TableParagraph"/>
              <w:ind w:right="1366"/>
              <w:rPr>
                <w:rFonts w:ascii="Trebuchet MS"/>
                <w:b/>
                <w:w w:val="120"/>
                <w:sz w:val="14"/>
              </w:rPr>
            </w:pPr>
            <w:r>
              <w:rPr>
                <w:noProof/>
                <w:lang w:val="ru-RU" w:eastAsia="ru-RU"/>
              </w:rPr>
              <w:drawing>
                <wp:anchor distT="0" distB="0" distL="0" distR="0" simplePos="0" relativeHeight="251662336" behindDoc="1" locked="0" layoutInCell="1" allowOverlap="1" wp14:anchorId="7F3B02F2" wp14:editId="15ECFF2B">
                  <wp:simplePos x="0" y="0"/>
                  <wp:positionH relativeFrom="page">
                    <wp:posOffset>1729385</wp:posOffset>
                  </wp:positionH>
                  <wp:positionV relativeFrom="page">
                    <wp:posOffset>1279979</wp:posOffset>
                  </wp:positionV>
                  <wp:extent cx="1793174" cy="873338"/>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3" cstate="print"/>
                          <a:stretch>
                            <a:fillRect/>
                          </a:stretch>
                        </pic:blipFill>
                        <pic:spPr>
                          <a:xfrm>
                            <a:off x="0" y="0"/>
                            <a:ext cx="1793174" cy="873338"/>
                          </a:xfrm>
                          <a:prstGeom prst="rect">
                            <a:avLst/>
                          </a:prstGeom>
                        </pic:spPr>
                      </pic:pic>
                    </a:graphicData>
                  </a:graphic>
                  <wp14:sizeRelH relativeFrom="margin">
                    <wp14:pctWidth>0</wp14:pctWidth>
                  </wp14:sizeRelH>
                  <wp14:sizeRelV relativeFrom="margin">
                    <wp14:pctHeight>0</wp14:pctHeight>
                  </wp14:sizeRelV>
                </wp:anchor>
              </w:drawing>
            </w:r>
            <w:r w:rsidRPr="002D296B">
              <w:rPr>
                <w:rFonts w:ascii="Trebuchet MS"/>
                <w:b/>
                <w:w w:val="120"/>
                <w:sz w:val="14"/>
              </w:rPr>
              <w:t xml:space="preserve">Correspondent bank SWIFT code: </w:t>
            </w:r>
            <w:r w:rsidRPr="002D296B">
              <w:rPr>
                <w:rFonts w:ascii="Trebuchet MS"/>
                <w:w w:val="120"/>
                <w:sz w:val="14"/>
              </w:rPr>
              <w:t>TJSCRUMMXXX</w:t>
            </w:r>
          </w:p>
          <w:p w:rsidR="00C60310" w:rsidRPr="002D296B" w:rsidRDefault="00C60310" w:rsidP="00C60310">
            <w:pPr>
              <w:pStyle w:val="TableParagraph"/>
              <w:ind w:right="658"/>
              <w:rPr>
                <w:rFonts w:ascii="Trebuchet MS"/>
                <w:b/>
                <w:w w:val="120"/>
                <w:sz w:val="14"/>
              </w:rPr>
            </w:pPr>
            <w:r w:rsidRPr="002D296B">
              <w:rPr>
                <w:rFonts w:ascii="Trebuchet MS"/>
                <w:b/>
                <w:w w:val="120"/>
                <w:sz w:val="14"/>
              </w:rPr>
              <w:t xml:space="preserve">Correspondent bank account: </w:t>
            </w:r>
            <w:r w:rsidRPr="002D296B">
              <w:rPr>
                <w:rFonts w:ascii="Trebuchet MS"/>
                <w:w w:val="120"/>
                <w:sz w:val="14"/>
              </w:rPr>
              <w:t>30111978800000000256</w:t>
            </w:r>
          </w:p>
          <w:p w:rsidR="00C60310" w:rsidRPr="002D296B" w:rsidRDefault="00C60310" w:rsidP="00C60310">
            <w:pPr>
              <w:pStyle w:val="TableParagraph"/>
              <w:ind w:right="1083"/>
              <w:rPr>
                <w:rFonts w:ascii="Trebuchet MS"/>
                <w:b/>
                <w:w w:val="120"/>
                <w:sz w:val="14"/>
              </w:rPr>
            </w:pPr>
            <w:r w:rsidRPr="002D296B">
              <w:rPr>
                <w:rFonts w:ascii="Trebuchet MS"/>
                <w:b/>
                <w:w w:val="120"/>
                <w:sz w:val="14"/>
              </w:rPr>
              <w:t xml:space="preserve">Correspondent bank name: </w:t>
            </w:r>
            <w:r w:rsidRPr="002D296B">
              <w:rPr>
                <w:rFonts w:ascii="Trebuchet MS"/>
                <w:w w:val="120"/>
                <w:sz w:val="14"/>
              </w:rPr>
              <w:t>TRANSKAPITALBANK</w:t>
            </w:r>
          </w:p>
          <w:p w:rsidR="0004568E" w:rsidRDefault="00C60310" w:rsidP="00C60310">
            <w:pPr>
              <w:pStyle w:val="TableParagraph"/>
              <w:ind w:right="3137"/>
              <w:jc w:val="left"/>
              <w:rPr>
                <w:rFonts w:ascii="Trebuchet MS"/>
                <w:b/>
                <w:sz w:val="14"/>
              </w:rPr>
            </w:pPr>
            <w:r w:rsidRPr="002D296B">
              <w:rPr>
                <w:rFonts w:ascii="Trebuchet MS"/>
                <w:b/>
                <w:w w:val="120"/>
                <w:sz w:val="14"/>
              </w:rPr>
              <w:t xml:space="preserve">Correspondent bank address: </w:t>
            </w:r>
            <w:r w:rsidRPr="002D296B">
              <w:rPr>
                <w:rFonts w:ascii="Trebuchet MS"/>
                <w:w w:val="120"/>
                <w:sz w:val="14"/>
              </w:rPr>
              <w:t>27/35, Vorontsovskaya st., Moscow, 109147, Russia</w:t>
            </w:r>
          </w:p>
        </w:tc>
        <w:tc>
          <w:tcPr>
            <w:tcW w:w="5649" w:type="dxa"/>
            <w:tcBorders>
              <w:top w:val="single" w:sz="8" w:space="0" w:color="CCCCCC"/>
              <w:left w:val="double" w:sz="8" w:space="0" w:color="CCCCCC"/>
              <w:bottom w:val="single" w:sz="8" w:space="0" w:color="CCCCCC"/>
              <w:right w:val="single" w:sz="8" w:space="0" w:color="CCCCCC"/>
            </w:tcBorders>
          </w:tcPr>
          <w:p w:rsidR="0004568E" w:rsidRDefault="006535C5">
            <w:pPr>
              <w:pStyle w:val="TableParagraph"/>
              <w:spacing w:before="53"/>
              <w:ind w:left="49" w:right="3586"/>
              <w:jc w:val="left"/>
              <w:rPr>
                <w:rFonts w:ascii="Trebuchet MS" w:hAnsi="Trebuchet MS"/>
                <w:b/>
                <w:sz w:val="14"/>
              </w:rPr>
            </w:pPr>
            <w:r>
              <w:rPr>
                <w:rFonts w:ascii="Trebuchet MS" w:hAnsi="Trebuchet MS"/>
                <w:b/>
                <w:w w:val="120"/>
                <w:sz w:val="14"/>
              </w:rPr>
              <w:t>ИСПОЛНИТЕЛЬ:</w:t>
            </w:r>
          </w:p>
          <w:p w:rsidR="0004568E" w:rsidRDefault="0004568E">
            <w:pPr>
              <w:pStyle w:val="TableParagraph"/>
              <w:spacing w:before="1"/>
              <w:ind w:left="0"/>
              <w:jc w:val="left"/>
              <w:rPr>
                <w:sz w:val="13"/>
              </w:rPr>
            </w:pPr>
          </w:p>
          <w:p w:rsidR="00C60310" w:rsidRDefault="00C60310" w:rsidP="00C60310">
            <w:pPr>
              <w:pStyle w:val="TableParagraph"/>
              <w:ind w:right="3137"/>
              <w:jc w:val="left"/>
              <w:rPr>
                <w:rFonts w:ascii="Trebuchet MS"/>
                <w:b/>
                <w:w w:val="120"/>
                <w:sz w:val="18"/>
              </w:rPr>
            </w:pPr>
            <w:r w:rsidRPr="002D296B">
              <w:rPr>
                <w:rFonts w:ascii="Trebuchet MS"/>
                <w:b/>
                <w:w w:val="120"/>
                <w:sz w:val="18"/>
              </w:rPr>
              <w:t>"</w:t>
            </w:r>
            <w:bookmarkStart w:id="0" w:name="_GoBack"/>
            <w:r w:rsidRPr="002D296B">
              <w:rPr>
                <w:rFonts w:ascii="Trebuchet MS"/>
                <w:b/>
                <w:w w:val="120"/>
                <w:sz w:val="18"/>
              </w:rPr>
              <w:t xml:space="preserve">XANTO TRADING LLP" </w:t>
            </w:r>
          </w:p>
          <w:p w:rsidR="00C60310" w:rsidRPr="002D296B" w:rsidRDefault="00C60310" w:rsidP="00C60310">
            <w:pPr>
              <w:pStyle w:val="TableParagraph"/>
              <w:ind w:right="3137"/>
              <w:jc w:val="left"/>
              <w:rPr>
                <w:rFonts w:ascii="Trebuchet MS"/>
                <w:b/>
                <w:w w:val="120"/>
                <w:sz w:val="18"/>
              </w:rPr>
            </w:pPr>
          </w:p>
          <w:p w:rsidR="00C60310" w:rsidRPr="002D296B" w:rsidRDefault="00C60310" w:rsidP="00C60310">
            <w:pPr>
              <w:pStyle w:val="TableParagraph"/>
              <w:ind w:right="232"/>
              <w:rPr>
                <w:rFonts w:ascii="Trebuchet MS"/>
                <w:b/>
                <w:w w:val="120"/>
                <w:sz w:val="14"/>
              </w:rPr>
            </w:pPr>
            <w:r w:rsidRPr="002D296B">
              <w:rPr>
                <w:rFonts w:ascii="Trebuchet MS"/>
                <w:b/>
                <w:w w:val="120"/>
                <w:sz w:val="14"/>
              </w:rPr>
              <w:t>EC3M 6BL, 1st floor, Sackville House,</w:t>
            </w:r>
            <w:r>
              <w:rPr>
                <w:rFonts w:ascii="Trebuchet MS"/>
                <w:b/>
                <w:w w:val="120"/>
                <w:sz w:val="14"/>
              </w:rPr>
              <w:t xml:space="preserve">143-149 </w:t>
            </w:r>
            <w:r w:rsidRPr="002D296B">
              <w:rPr>
                <w:rFonts w:ascii="Trebuchet MS"/>
                <w:b/>
                <w:w w:val="120"/>
                <w:sz w:val="14"/>
              </w:rPr>
              <w:t xml:space="preserve">Fenchurch </w:t>
            </w:r>
            <w:r>
              <w:rPr>
                <w:rFonts w:ascii="Trebuchet MS"/>
                <w:b/>
                <w:w w:val="120"/>
                <w:sz w:val="14"/>
              </w:rPr>
              <w:t>s</w:t>
            </w:r>
            <w:r w:rsidRPr="002D296B">
              <w:rPr>
                <w:rFonts w:ascii="Trebuchet MS"/>
                <w:b/>
                <w:w w:val="120"/>
                <w:sz w:val="14"/>
              </w:rPr>
              <w:t>treet,  London, United Kingdom</w:t>
            </w:r>
          </w:p>
          <w:p w:rsidR="00C60310" w:rsidRPr="002D296B" w:rsidRDefault="00C60310" w:rsidP="00C60310">
            <w:pPr>
              <w:pStyle w:val="TableParagraph"/>
              <w:ind w:right="1366"/>
              <w:rPr>
                <w:rFonts w:ascii="Trebuchet MS"/>
                <w:b/>
                <w:w w:val="120"/>
                <w:sz w:val="14"/>
              </w:rPr>
            </w:pPr>
            <w:r w:rsidRPr="002D296B">
              <w:rPr>
                <w:rFonts w:ascii="Trebuchet MS"/>
                <w:b/>
                <w:w w:val="120"/>
                <w:sz w:val="14"/>
              </w:rPr>
              <w:t xml:space="preserve">Beneficiary account: </w:t>
            </w:r>
            <w:r w:rsidRPr="002D296B">
              <w:rPr>
                <w:rFonts w:ascii="Trebuchet MS"/>
                <w:w w:val="120"/>
                <w:sz w:val="14"/>
              </w:rPr>
              <w:t>GB37PYYL00996621010504</w:t>
            </w:r>
          </w:p>
          <w:p w:rsidR="00C60310" w:rsidRPr="002D296B" w:rsidRDefault="00C60310" w:rsidP="00C60310">
            <w:pPr>
              <w:pStyle w:val="TableParagraph"/>
              <w:ind w:right="2075"/>
              <w:rPr>
                <w:rFonts w:ascii="Trebuchet MS"/>
                <w:b/>
                <w:w w:val="120"/>
                <w:sz w:val="14"/>
              </w:rPr>
            </w:pPr>
            <w:r w:rsidRPr="002D296B">
              <w:rPr>
                <w:rFonts w:ascii="Trebuchet MS"/>
                <w:b/>
                <w:w w:val="120"/>
                <w:sz w:val="14"/>
              </w:rPr>
              <w:t xml:space="preserve">Beneficiary name: </w:t>
            </w:r>
            <w:r w:rsidRPr="002D296B">
              <w:rPr>
                <w:rFonts w:ascii="Trebuchet MS"/>
                <w:w w:val="120"/>
                <w:sz w:val="14"/>
              </w:rPr>
              <w:t>XANTO TRADING LLP</w:t>
            </w:r>
          </w:p>
          <w:p w:rsidR="00C60310" w:rsidRPr="002D296B" w:rsidRDefault="00C60310" w:rsidP="00C60310">
            <w:pPr>
              <w:pStyle w:val="TableParagraph"/>
              <w:ind w:right="2359"/>
              <w:rPr>
                <w:rFonts w:ascii="Trebuchet MS"/>
                <w:b/>
                <w:w w:val="120"/>
                <w:sz w:val="14"/>
              </w:rPr>
            </w:pPr>
            <w:r w:rsidRPr="002D296B">
              <w:rPr>
                <w:rFonts w:ascii="Trebuchet MS"/>
                <w:b/>
                <w:w w:val="120"/>
                <w:sz w:val="14"/>
              </w:rPr>
              <w:t xml:space="preserve">Beneficiary bank: </w:t>
            </w:r>
            <w:r w:rsidRPr="002D296B">
              <w:rPr>
                <w:rFonts w:ascii="Trebuchet MS"/>
                <w:w w:val="120"/>
                <w:sz w:val="14"/>
              </w:rPr>
              <w:t>PayAlly Limited</w:t>
            </w:r>
          </w:p>
          <w:p w:rsidR="00C60310" w:rsidRPr="002D296B" w:rsidRDefault="00C60310" w:rsidP="00C60310">
            <w:pPr>
              <w:pStyle w:val="TableParagraph"/>
              <w:ind w:right="1933"/>
              <w:rPr>
                <w:rFonts w:ascii="Trebuchet MS"/>
                <w:b/>
                <w:w w:val="120"/>
                <w:sz w:val="14"/>
              </w:rPr>
            </w:pPr>
            <w:r w:rsidRPr="002D296B">
              <w:rPr>
                <w:rFonts w:ascii="Trebuchet MS"/>
                <w:b/>
                <w:w w:val="120"/>
                <w:sz w:val="14"/>
              </w:rPr>
              <w:t xml:space="preserve">Beneficiary bank SWIFT code: </w:t>
            </w:r>
            <w:r w:rsidRPr="002D296B">
              <w:rPr>
                <w:rFonts w:ascii="Trebuchet MS"/>
                <w:w w:val="120"/>
                <w:sz w:val="14"/>
              </w:rPr>
              <w:t>PYYLGB2LXXX</w:t>
            </w:r>
          </w:p>
          <w:p w:rsidR="00C60310" w:rsidRPr="002D296B" w:rsidRDefault="00C60310" w:rsidP="00C60310">
            <w:pPr>
              <w:pStyle w:val="TableParagraph"/>
              <w:ind w:right="3137"/>
              <w:rPr>
                <w:rFonts w:ascii="Trebuchet MS"/>
                <w:b/>
                <w:w w:val="120"/>
                <w:sz w:val="14"/>
              </w:rPr>
            </w:pPr>
          </w:p>
          <w:p w:rsidR="00C60310" w:rsidRPr="002D296B" w:rsidRDefault="00C60310" w:rsidP="00C60310">
            <w:pPr>
              <w:pStyle w:val="TableParagraph"/>
              <w:ind w:right="1366"/>
              <w:rPr>
                <w:rFonts w:ascii="Trebuchet MS"/>
                <w:b/>
                <w:w w:val="120"/>
                <w:sz w:val="14"/>
              </w:rPr>
            </w:pPr>
            <w:r>
              <w:rPr>
                <w:noProof/>
                <w:lang w:val="ru-RU" w:eastAsia="ru-RU"/>
              </w:rPr>
              <w:drawing>
                <wp:anchor distT="0" distB="0" distL="0" distR="0" simplePos="0" relativeHeight="251660288" behindDoc="1" locked="0" layoutInCell="1" allowOverlap="1" wp14:anchorId="7F3B02F2" wp14:editId="15ECFF2B">
                  <wp:simplePos x="0" y="0"/>
                  <wp:positionH relativeFrom="page">
                    <wp:posOffset>1729385</wp:posOffset>
                  </wp:positionH>
                  <wp:positionV relativeFrom="page">
                    <wp:posOffset>1279979</wp:posOffset>
                  </wp:positionV>
                  <wp:extent cx="1793174" cy="873338"/>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3" cstate="print"/>
                          <a:stretch>
                            <a:fillRect/>
                          </a:stretch>
                        </pic:blipFill>
                        <pic:spPr>
                          <a:xfrm>
                            <a:off x="0" y="0"/>
                            <a:ext cx="1793174" cy="873338"/>
                          </a:xfrm>
                          <a:prstGeom prst="rect">
                            <a:avLst/>
                          </a:prstGeom>
                        </pic:spPr>
                      </pic:pic>
                    </a:graphicData>
                  </a:graphic>
                  <wp14:sizeRelH relativeFrom="margin">
                    <wp14:pctWidth>0</wp14:pctWidth>
                  </wp14:sizeRelH>
                  <wp14:sizeRelV relativeFrom="margin">
                    <wp14:pctHeight>0</wp14:pctHeight>
                  </wp14:sizeRelV>
                </wp:anchor>
              </w:drawing>
            </w:r>
            <w:r w:rsidRPr="002D296B">
              <w:rPr>
                <w:rFonts w:ascii="Trebuchet MS"/>
                <w:b/>
                <w:w w:val="120"/>
                <w:sz w:val="14"/>
              </w:rPr>
              <w:t xml:space="preserve">Correspondent bank SWIFT code: </w:t>
            </w:r>
            <w:r w:rsidRPr="002D296B">
              <w:rPr>
                <w:rFonts w:ascii="Trebuchet MS"/>
                <w:w w:val="120"/>
                <w:sz w:val="14"/>
              </w:rPr>
              <w:t>TJSCRUMMXXX</w:t>
            </w:r>
          </w:p>
          <w:p w:rsidR="00C60310" w:rsidRPr="002D296B" w:rsidRDefault="00C60310" w:rsidP="00C60310">
            <w:pPr>
              <w:pStyle w:val="TableParagraph"/>
              <w:ind w:right="658"/>
              <w:rPr>
                <w:rFonts w:ascii="Trebuchet MS"/>
                <w:b/>
                <w:w w:val="120"/>
                <w:sz w:val="14"/>
              </w:rPr>
            </w:pPr>
            <w:r w:rsidRPr="002D296B">
              <w:rPr>
                <w:rFonts w:ascii="Trebuchet MS"/>
                <w:b/>
                <w:w w:val="120"/>
                <w:sz w:val="14"/>
              </w:rPr>
              <w:t xml:space="preserve">Correspondent bank account: </w:t>
            </w:r>
            <w:r w:rsidRPr="002D296B">
              <w:rPr>
                <w:rFonts w:ascii="Trebuchet MS"/>
                <w:w w:val="120"/>
                <w:sz w:val="14"/>
              </w:rPr>
              <w:t>30111978800000000256</w:t>
            </w:r>
          </w:p>
          <w:p w:rsidR="00C60310" w:rsidRPr="002D296B" w:rsidRDefault="00C60310" w:rsidP="00C60310">
            <w:pPr>
              <w:pStyle w:val="TableParagraph"/>
              <w:ind w:right="1083"/>
              <w:rPr>
                <w:rFonts w:ascii="Trebuchet MS"/>
                <w:b/>
                <w:w w:val="120"/>
                <w:sz w:val="14"/>
              </w:rPr>
            </w:pPr>
            <w:r w:rsidRPr="002D296B">
              <w:rPr>
                <w:rFonts w:ascii="Trebuchet MS"/>
                <w:b/>
                <w:w w:val="120"/>
                <w:sz w:val="14"/>
              </w:rPr>
              <w:t xml:space="preserve">Correspondent bank name: </w:t>
            </w:r>
            <w:r w:rsidRPr="002D296B">
              <w:rPr>
                <w:rFonts w:ascii="Trebuchet MS"/>
                <w:w w:val="120"/>
                <w:sz w:val="14"/>
              </w:rPr>
              <w:t>TRANSKAPITALBANK</w:t>
            </w:r>
          </w:p>
          <w:p w:rsidR="0004568E" w:rsidRDefault="00C60310" w:rsidP="00C60310">
            <w:pPr>
              <w:pStyle w:val="TableParagraph"/>
              <w:ind w:left="49" w:right="3157"/>
              <w:jc w:val="left"/>
              <w:rPr>
                <w:rFonts w:ascii="Trebuchet MS"/>
                <w:b/>
                <w:sz w:val="14"/>
              </w:rPr>
            </w:pPr>
            <w:r w:rsidRPr="002D296B">
              <w:rPr>
                <w:rFonts w:ascii="Trebuchet MS"/>
                <w:b/>
                <w:w w:val="120"/>
                <w:sz w:val="14"/>
              </w:rPr>
              <w:t xml:space="preserve">Correspondent bank address: </w:t>
            </w:r>
            <w:r w:rsidRPr="002D296B">
              <w:rPr>
                <w:rFonts w:ascii="Trebuchet MS"/>
                <w:w w:val="120"/>
                <w:sz w:val="14"/>
              </w:rPr>
              <w:t>27/35, Vorontsovskaya st., Moscow, 109147, Russia</w:t>
            </w:r>
            <w:bookmarkEnd w:id="0"/>
          </w:p>
        </w:tc>
      </w:tr>
    </w:tbl>
    <w:p w:rsidR="0004568E" w:rsidRDefault="0004568E">
      <w:pPr>
        <w:rPr>
          <w:sz w:val="2"/>
          <w:szCs w:val="2"/>
        </w:rPr>
      </w:pPr>
    </w:p>
    <w:sectPr w:rsidR="0004568E">
      <w:footerReference w:type="default" r:id="rId14"/>
      <w:pgSz w:w="11910" w:h="16840"/>
      <w:pgMar w:top="260" w:right="140" w:bottom="680" w:left="160" w:header="0" w:footer="484"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DAB" w:rsidRDefault="007F6DAB">
      <w:r>
        <w:separator/>
      </w:r>
    </w:p>
  </w:endnote>
  <w:endnote w:type="continuationSeparator" w:id="0">
    <w:p w:rsidR="007F6DAB" w:rsidRDefault="007F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8E" w:rsidRDefault="007F6DAB">
    <w:pPr>
      <w:pStyle w:val="a3"/>
      <w:spacing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1in;margin-top:803.7pt;width:227.9pt;height:20.35pt;z-index:-8392;mso-position-horizontal-relative:page;mso-position-vertical-relative:page" filled="f" stroked="f">
          <v:textbox inset="0,0,0,0">
            <w:txbxContent>
              <w:p w:rsidR="0004568E" w:rsidRDefault="006535C5">
                <w:pPr>
                  <w:pStyle w:val="a3"/>
                  <w:spacing w:line="161" w:lineRule="exact"/>
                  <w:ind w:right="-17" w:firstLine="3937"/>
                </w:pPr>
                <w:r>
                  <w:rPr>
                    <w:color w:val="CCCCCC"/>
                  </w:rPr>
                  <w:t xml:space="preserve">p. </w:t>
                </w:r>
                <w:r>
                  <w:fldChar w:fldCharType="begin"/>
                </w:r>
                <w:r>
                  <w:rPr>
                    <w:color w:val="CCCCCC"/>
                  </w:rPr>
                  <w:instrText xml:space="preserve"> PAGE </w:instrText>
                </w:r>
                <w:r>
                  <w:fldChar w:fldCharType="separate"/>
                </w:r>
                <w:r w:rsidR="00DB239D">
                  <w:rPr>
                    <w:noProof/>
                    <w:color w:val="CCCCCC"/>
                  </w:rPr>
                  <w:t>1</w:t>
                </w:r>
                <w:r>
                  <w:fldChar w:fldCharType="end"/>
                </w:r>
                <w:r>
                  <w:rPr>
                    <w:color w:val="CCCCCC"/>
                  </w:rPr>
                  <w:t xml:space="preserve"> of 2</w:t>
                </w:r>
              </w:p>
              <w:p w:rsidR="0004568E" w:rsidRDefault="006535C5">
                <w:pPr>
                  <w:pStyle w:val="a3"/>
                  <w:spacing w:before="56"/>
                  <w:ind w:right="-17"/>
                </w:pPr>
                <w:r>
                  <w:rPr>
                    <w:color w:val="CCCCCC"/>
                  </w:rPr>
                  <w:t xml:space="preserve">Public offer agreement on conducting independent </w:t>
                </w:r>
                <w:r w:rsidR="005350A3" w:rsidRPr="005350A3">
                  <w:rPr>
                    <w:color w:val="CCCCCC"/>
                  </w:rPr>
                  <w:t>evaluation</w:t>
                </w:r>
              </w:p>
            </w:txbxContent>
          </v:textbox>
          <w10:wrap anchorx="page" anchory="page"/>
        </v:shape>
      </w:pict>
    </w:r>
    <w:r>
      <w:pict>
        <v:shape id="_x0000_s2051" type="#_x0000_t202" style="position:absolute;margin-left:323.2pt;margin-top:803.7pt;width:260.2pt;height:20.35pt;z-index:-8368;mso-position-horizontal-relative:page;mso-position-vertical-relative:page" filled="f" stroked="f">
          <v:textbox inset="0,0,0,0">
            <w:txbxContent>
              <w:p w:rsidR="0004568E" w:rsidRPr="006560E3" w:rsidRDefault="006535C5">
                <w:pPr>
                  <w:pStyle w:val="a3"/>
                  <w:spacing w:line="161" w:lineRule="exact"/>
                  <w:ind w:right="-2" w:firstLine="4394"/>
                  <w:rPr>
                    <w:lang w:val="ru-RU"/>
                  </w:rPr>
                </w:pPr>
                <w:r w:rsidRPr="006560E3">
                  <w:rPr>
                    <w:color w:val="CCCCCC"/>
                    <w:lang w:val="ru-RU"/>
                  </w:rPr>
                  <w:t>стр. 1 из 2</w:t>
                </w:r>
              </w:p>
              <w:p w:rsidR="0004568E" w:rsidRPr="006560E3" w:rsidRDefault="006535C5">
                <w:pPr>
                  <w:pStyle w:val="a3"/>
                  <w:spacing w:before="56"/>
                  <w:ind w:right="-2"/>
                  <w:rPr>
                    <w:lang w:val="ru-RU"/>
                  </w:rPr>
                </w:pPr>
                <w:r w:rsidRPr="006560E3">
                  <w:rPr>
                    <w:color w:val="CCCCCC"/>
                    <w:lang w:val="ru-RU"/>
                  </w:rPr>
                  <w:t xml:space="preserve">Публичный договор-оферта на проведение независимой  </w:t>
                </w:r>
                <w:r w:rsidR="000F2B1D">
                  <w:rPr>
                    <w:color w:val="CCCCCC"/>
                    <w:lang w:val="ru-RU"/>
                  </w:rPr>
                  <w:t>оценки</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8E" w:rsidRDefault="007F6DAB">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1in;margin-top:803.7pt;width:227.9pt;height:20.35pt;z-index:-8344;mso-position-horizontal-relative:page;mso-position-vertical-relative:page" filled="f" stroked="f">
          <v:textbox inset="0,0,0,0">
            <w:txbxContent>
              <w:p w:rsidR="0004568E" w:rsidRDefault="006535C5">
                <w:pPr>
                  <w:pStyle w:val="a3"/>
                  <w:spacing w:line="161" w:lineRule="exact"/>
                  <w:ind w:right="-17" w:firstLine="3937"/>
                </w:pPr>
                <w:r>
                  <w:rPr>
                    <w:color w:val="CCCCCC"/>
                  </w:rPr>
                  <w:t xml:space="preserve">p. </w:t>
                </w:r>
                <w:r>
                  <w:fldChar w:fldCharType="begin"/>
                </w:r>
                <w:r>
                  <w:rPr>
                    <w:color w:val="CCCCCC"/>
                  </w:rPr>
                  <w:instrText xml:space="preserve"> PAGE </w:instrText>
                </w:r>
                <w:r>
                  <w:fldChar w:fldCharType="separate"/>
                </w:r>
                <w:r w:rsidR="00DB239D">
                  <w:rPr>
                    <w:noProof/>
                    <w:color w:val="CCCCCC"/>
                  </w:rPr>
                  <w:t>2</w:t>
                </w:r>
                <w:r>
                  <w:fldChar w:fldCharType="end"/>
                </w:r>
                <w:r>
                  <w:rPr>
                    <w:color w:val="CCCCCC"/>
                  </w:rPr>
                  <w:t xml:space="preserve"> of 2</w:t>
                </w:r>
              </w:p>
              <w:p w:rsidR="0004568E" w:rsidRDefault="006535C5">
                <w:pPr>
                  <w:pStyle w:val="a3"/>
                  <w:spacing w:before="56"/>
                  <w:ind w:right="-17"/>
                </w:pPr>
                <w:r>
                  <w:rPr>
                    <w:color w:val="CCCCCC"/>
                  </w:rPr>
                  <w:t>Public offer agreement on conducting independent examination</w:t>
                </w:r>
              </w:p>
            </w:txbxContent>
          </v:textbox>
          <w10:wrap anchorx="page" anchory="page"/>
        </v:shape>
      </w:pict>
    </w:r>
    <w:r>
      <w:pict>
        <v:shape id="_x0000_s2049" type="#_x0000_t202" style="position:absolute;margin-left:323.2pt;margin-top:803.7pt;width:260.2pt;height:20.35pt;z-index:-8320;mso-position-horizontal-relative:page;mso-position-vertical-relative:page" filled="f" stroked="f">
          <v:textbox inset="0,0,0,0">
            <w:txbxContent>
              <w:p w:rsidR="0004568E" w:rsidRPr="006560E3" w:rsidRDefault="006535C5">
                <w:pPr>
                  <w:pStyle w:val="a3"/>
                  <w:spacing w:line="161" w:lineRule="exact"/>
                  <w:ind w:right="-2" w:firstLine="4394"/>
                  <w:rPr>
                    <w:lang w:val="ru-RU"/>
                  </w:rPr>
                </w:pPr>
                <w:r w:rsidRPr="006560E3">
                  <w:rPr>
                    <w:color w:val="CCCCCC"/>
                    <w:lang w:val="ru-RU"/>
                  </w:rPr>
                  <w:t>стр. 2 из 2</w:t>
                </w:r>
              </w:p>
              <w:p w:rsidR="0004568E" w:rsidRPr="006560E3" w:rsidRDefault="006535C5">
                <w:pPr>
                  <w:pStyle w:val="a3"/>
                  <w:spacing w:before="56"/>
                  <w:ind w:right="-2"/>
                  <w:rPr>
                    <w:lang w:val="ru-RU"/>
                  </w:rPr>
                </w:pPr>
                <w:r w:rsidRPr="006560E3">
                  <w:rPr>
                    <w:color w:val="CCCCCC"/>
                    <w:lang w:val="ru-RU"/>
                  </w:rPr>
                  <w:t>Публичный договор-оферта на проведение независимой  экспертизы</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DAB" w:rsidRDefault="007F6DAB">
      <w:r>
        <w:separator/>
      </w:r>
    </w:p>
  </w:footnote>
  <w:footnote w:type="continuationSeparator" w:id="0">
    <w:p w:rsidR="007F6DAB" w:rsidRDefault="007F6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C4D"/>
    <w:multiLevelType w:val="multilevel"/>
    <w:tmpl w:val="D32CD97E"/>
    <w:lvl w:ilvl="0">
      <w:start w:val="4"/>
      <w:numFmt w:val="decimal"/>
      <w:lvlText w:val="%1"/>
      <w:lvlJc w:val="left"/>
      <w:pPr>
        <w:ind w:left="90" w:hanging="324"/>
        <w:jc w:val="left"/>
      </w:pPr>
      <w:rPr>
        <w:rFonts w:hint="default"/>
      </w:rPr>
    </w:lvl>
    <w:lvl w:ilvl="1">
      <w:start w:val="1"/>
      <w:numFmt w:val="decimal"/>
      <w:lvlText w:val="%1.%2."/>
      <w:lvlJc w:val="left"/>
      <w:pPr>
        <w:ind w:left="90" w:hanging="324"/>
        <w:jc w:val="left"/>
      </w:pPr>
      <w:rPr>
        <w:rFonts w:ascii="Verdana" w:eastAsia="Verdana" w:hAnsi="Verdana" w:cs="Verdana" w:hint="default"/>
        <w:w w:val="95"/>
        <w:sz w:val="14"/>
        <w:szCs w:val="14"/>
      </w:rPr>
    </w:lvl>
    <w:lvl w:ilvl="2">
      <w:numFmt w:val="bullet"/>
      <w:lvlText w:val="•"/>
      <w:lvlJc w:val="left"/>
      <w:pPr>
        <w:ind w:left="1205" w:hanging="324"/>
      </w:pPr>
      <w:rPr>
        <w:rFonts w:hint="default"/>
      </w:rPr>
    </w:lvl>
    <w:lvl w:ilvl="3">
      <w:numFmt w:val="bullet"/>
      <w:lvlText w:val="•"/>
      <w:lvlJc w:val="left"/>
      <w:pPr>
        <w:ind w:left="1758" w:hanging="324"/>
      </w:pPr>
      <w:rPr>
        <w:rFonts w:hint="default"/>
      </w:rPr>
    </w:lvl>
    <w:lvl w:ilvl="4">
      <w:numFmt w:val="bullet"/>
      <w:lvlText w:val="•"/>
      <w:lvlJc w:val="left"/>
      <w:pPr>
        <w:ind w:left="2311" w:hanging="324"/>
      </w:pPr>
      <w:rPr>
        <w:rFonts w:hint="default"/>
      </w:rPr>
    </w:lvl>
    <w:lvl w:ilvl="5">
      <w:numFmt w:val="bullet"/>
      <w:lvlText w:val="•"/>
      <w:lvlJc w:val="left"/>
      <w:pPr>
        <w:ind w:left="2864" w:hanging="324"/>
      </w:pPr>
      <w:rPr>
        <w:rFonts w:hint="default"/>
      </w:rPr>
    </w:lvl>
    <w:lvl w:ilvl="6">
      <w:numFmt w:val="bullet"/>
      <w:lvlText w:val="•"/>
      <w:lvlJc w:val="left"/>
      <w:pPr>
        <w:ind w:left="3417" w:hanging="324"/>
      </w:pPr>
      <w:rPr>
        <w:rFonts w:hint="default"/>
      </w:rPr>
    </w:lvl>
    <w:lvl w:ilvl="7">
      <w:numFmt w:val="bullet"/>
      <w:lvlText w:val="•"/>
      <w:lvlJc w:val="left"/>
      <w:pPr>
        <w:ind w:left="3970" w:hanging="324"/>
      </w:pPr>
      <w:rPr>
        <w:rFonts w:hint="default"/>
      </w:rPr>
    </w:lvl>
    <w:lvl w:ilvl="8">
      <w:numFmt w:val="bullet"/>
      <w:lvlText w:val="•"/>
      <w:lvlJc w:val="left"/>
      <w:pPr>
        <w:ind w:left="4523" w:hanging="324"/>
      </w:pPr>
      <w:rPr>
        <w:rFonts w:hint="default"/>
      </w:rPr>
    </w:lvl>
  </w:abstractNum>
  <w:abstractNum w:abstractNumId="1" w15:restartNumberingAfterBreak="0">
    <w:nsid w:val="04B846CE"/>
    <w:multiLevelType w:val="multilevel"/>
    <w:tmpl w:val="6AA6E850"/>
    <w:lvl w:ilvl="0">
      <w:start w:val="2"/>
      <w:numFmt w:val="decimal"/>
      <w:lvlText w:val="%1"/>
      <w:lvlJc w:val="left"/>
      <w:pPr>
        <w:ind w:left="50" w:hanging="341"/>
        <w:jc w:val="left"/>
      </w:pPr>
      <w:rPr>
        <w:rFonts w:hint="default"/>
      </w:rPr>
    </w:lvl>
    <w:lvl w:ilvl="1">
      <w:start w:val="1"/>
      <w:numFmt w:val="decimal"/>
      <w:lvlText w:val="%1.%2."/>
      <w:lvlJc w:val="left"/>
      <w:pPr>
        <w:ind w:left="50" w:hanging="341"/>
        <w:jc w:val="left"/>
      </w:pPr>
      <w:rPr>
        <w:rFonts w:ascii="Verdana" w:eastAsia="Verdana" w:hAnsi="Verdana" w:cs="Verdana" w:hint="default"/>
        <w:w w:val="95"/>
        <w:sz w:val="14"/>
        <w:szCs w:val="14"/>
      </w:rPr>
    </w:lvl>
    <w:lvl w:ilvl="2">
      <w:numFmt w:val="bullet"/>
      <w:lvlText w:val="•"/>
      <w:lvlJc w:val="left"/>
      <w:pPr>
        <w:ind w:left="1149" w:hanging="341"/>
      </w:pPr>
      <w:rPr>
        <w:rFonts w:hint="default"/>
      </w:rPr>
    </w:lvl>
    <w:lvl w:ilvl="3">
      <w:numFmt w:val="bullet"/>
      <w:lvlText w:val="•"/>
      <w:lvlJc w:val="left"/>
      <w:pPr>
        <w:ind w:left="1704" w:hanging="341"/>
      </w:pPr>
      <w:rPr>
        <w:rFonts w:hint="default"/>
      </w:rPr>
    </w:lvl>
    <w:lvl w:ilvl="4">
      <w:numFmt w:val="bullet"/>
      <w:lvlText w:val="•"/>
      <w:lvlJc w:val="left"/>
      <w:pPr>
        <w:ind w:left="2259" w:hanging="341"/>
      </w:pPr>
      <w:rPr>
        <w:rFonts w:hint="default"/>
      </w:rPr>
    </w:lvl>
    <w:lvl w:ilvl="5">
      <w:numFmt w:val="bullet"/>
      <w:lvlText w:val="•"/>
      <w:lvlJc w:val="left"/>
      <w:pPr>
        <w:ind w:left="2814" w:hanging="341"/>
      </w:pPr>
      <w:rPr>
        <w:rFonts w:hint="default"/>
      </w:rPr>
    </w:lvl>
    <w:lvl w:ilvl="6">
      <w:numFmt w:val="bullet"/>
      <w:lvlText w:val="•"/>
      <w:lvlJc w:val="left"/>
      <w:pPr>
        <w:ind w:left="3369" w:hanging="341"/>
      </w:pPr>
      <w:rPr>
        <w:rFonts w:hint="default"/>
      </w:rPr>
    </w:lvl>
    <w:lvl w:ilvl="7">
      <w:numFmt w:val="bullet"/>
      <w:lvlText w:val="•"/>
      <w:lvlJc w:val="left"/>
      <w:pPr>
        <w:ind w:left="3924" w:hanging="341"/>
      </w:pPr>
      <w:rPr>
        <w:rFonts w:hint="default"/>
      </w:rPr>
    </w:lvl>
    <w:lvl w:ilvl="8">
      <w:numFmt w:val="bullet"/>
      <w:lvlText w:val="•"/>
      <w:lvlJc w:val="left"/>
      <w:pPr>
        <w:ind w:left="4479" w:hanging="341"/>
      </w:pPr>
      <w:rPr>
        <w:rFonts w:hint="default"/>
      </w:rPr>
    </w:lvl>
  </w:abstractNum>
  <w:abstractNum w:abstractNumId="2" w15:restartNumberingAfterBreak="0">
    <w:nsid w:val="10541D52"/>
    <w:multiLevelType w:val="multilevel"/>
    <w:tmpl w:val="E5EC2348"/>
    <w:lvl w:ilvl="0">
      <w:start w:val="3"/>
      <w:numFmt w:val="decimal"/>
      <w:lvlText w:val="%1"/>
      <w:lvlJc w:val="left"/>
      <w:pPr>
        <w:ind w:left="401" w:hanging="312"/>
        <w:jc w:val="left"/>
      </w:pPr>
      <w:rPr>
        <w:rFonts w:hint="default"/>
      </w:rPr>
    </w:lvl>
    <w:lvl w:ilvl="1">
      <w:start w:val="1"/>
      <w:numFmt w:val="decimal"/>
      <w:lvlText w:val="%1.%2."/>
      <w:lvlJc w:val="left"/>
      <w:pPr>
        <w:ind w:left="401" w:hanging="312"/>
        <w:jc w:val="left"/>
      </w:pPr>
      <w:rPr>
        <w:rFonts w:ascii="Verdana" w:eastAsia="Verdana" w:hAnsi="Verdana" w:cs="Verdana" w:hint="default"/>
        <w:w w:val="95"/>
        <w:sz w:val="14"/>
        <w:szCs w:val="14"/>
      </w:rPr>
    </w:lvl>
    <w:lvl w:ilvl="2">
      <w:start w:val="1"/>
      <w:numFmt w:val="decimal"/>
      <w:lvlText w:val="%1.%2.%3."/>
      <w:lvlJc w:val="left"/>
      <w:pPr>
        <w:ind w:left="90" w:hanging="446"/>
        <w:jc w:val="left"/>
      </w:pPr>
      <w:rPr>
        <w:rFonts w:ascii="Verdana" w:eastAsia="Verdana" w:hAnsi="Verdana" w:cs="Verdana" w:hint="default"/>
        <w:w w:val="95"/>
        <w:sz w:val="14"/>
        <w:szCs w:val="14"/>
      </w:rPr>
    </w:lvl>
    <w:lvl w:ilvl="3">
      <w:numFmt w:val="bullet"/>
      <w:lvlText w:val="•"/>
      <w:lvlJc w:val="left"/>
      <w:pPr>
        <w:ind w:left="1562" w:hanging="446"/>
      </w:pPr>
      <w:rPr>
        <w:rFonts w:hint="default"/>
      </w:rPr>
    </w:lvl>
    <w:lvl w:ilvl="4">
      <w:numFmt w:val="bullet"/>
      <w:lvlText w:val="•"/>
      <w:lvlJc w:val="left"/>
      <w:pPr>
        <w:ind w:left="2143" w:hanging="446"/>
      </w:pPr>
      <w:rPr>
        <w:rFonts w:hint="default"/>
      </w:rPr>
    </w:lvl>
    <w:lvl w:ilvl="5">
      <w:numFmt w:val="bullet"/>
      <w:lvlText w:val="•"/>
      <w:lvlJc w:val="left"/>
      <w:pPr>
        <w:ind w:left="2724" w:hanging="446"/>
      </w:pPr>
      <w:rPr>
        <w:rFonts w:hint="default"/>
      </w:rPr>
    </w:lvl>
    <w:lvl w:ilvl="6">
      <w:numFmt w:val="bullet"/>
      <w:lvlText w:val="•"/>
      <w:lvlJc w:val="left"/>
      <w:pPr>
        <w:ind w:left="3305" w:hanging="446"/>
      </w:pPr>
      <w:rPr>
        <w:rFonts w:hint="default"/>
      </w:rPr>
    </w:lvl>
    <w:lvl w:ilvl="7">
      <w:numFmt w:val="bullet"/>
      <w:lvlText w:val="•"/>
      <w:lvlJc w:val="left"/>
      <w:pPr>
        <w:ind w:left="3886" w:hanging="446"/>
      </w:pPr>
      <w:rPr>
        <w:rFonts w:hint="default"/>
      </w:rPr>
    </w:lvl>
    <w:lvl w:ilvl="8">
      <w:numFmt w:val="bullet"/>
      <w:lvlText w:val="•"/>
      <w:lvlJc w:val="left"/>
      <w:pPr>
        <w:ind w:left="4467" w:hanging="446"/>
      </w:pPr>
      <w:rPr>
        <w:rFonts w:hint="default"/>
      </w:rPr>
    </w:lvl>
  </w:abstractNum>
  <w:abstractNum w:abstractNumId="3" w15:restartNumberingAfterBreak="0">
    <w:nsid w:val="16043C68"/>
    <w:multiLevelType w:val="multilevel"/>
    <w:tmpl w:val="FB5CA36A"/>
    <w:lvl w:ilvl="0">
      <w:start w:val="7"/>
      <w:numFmt w:val="decimal"/>
      <w:lvlText w:val="%1"/>
      <w:lvlJc w:val="left"/>
      <w:pPr>
        <w:ind w:left="90" w:hanging="339"/>
        <w:jc w:val="left"/>
      </w:pPr>
      <w:rPr>
        <w:rFonts w:hint="default"/>
      </w:rPr>
    </w:lvl>
    <w:lvl w:ilvl="1">
      <w:start w:val="1"/>
      <w:numFmt w:val="decimal"/>
      <w:lvlText w:val="%1.%2."/>
      <w:lvlJc w:val="left"/>
      <w:pPr>
        <w:ind w:left="90" w:hanging="339"/>
        <w:jc w:val="left"/>
      </w:pPr>
      <w:rPr>
        <w:rFonts w:ascii="Verdana" w:eastAsia="Verdana" w:hAnsi="Verdana" w:cs="Verdana" w:hint="default"/>
        <w:w w:val="95"/>
        <w:sz w:val="14"/>
        <w:szCs w:val="14"/>
      </w:rPr>
    </w:lvl>
    <w:lvl w:ilvl="2">
      <w:numFmt w:val="bullet"/>
      <w:lvlText w:val="•"/>
      <w:lvlJc w:val="left"/>
      <w:pPr>
        <w:ind w:left="1205" w:hanging="339"/>
      </w:pPr>
      <w:rPr>
        <w:rFonts w:hint="default"/>
      </w:rPr>
    </w:lvl>
    <w:lvl w:ilvl="3">
      <w:numFmt w:val="bullet"/>
      <w:lvlText w:val="•"/>
      <w:lvlJc w:val="left"/>
      <w:pPr>
        <w:ind w:left="1758" w:hanging="339"/>
      </w:pPr>
      <w:rPr>
        <w:rFonts w:hint="default"/>
      </w:rPr>
    </w:lvl>
    <w:lvl w:ilvl="4">
      <w:numFmt w:val="bullet"/>
      <w:lvlText w:val="•"/>
      <w:lvlJc w:val="left"/>
      <w:pPr>
        <w:ind w:left="2311" w:hanging="339"/>
      </w:pPr>
      <w:rPr>
        <w:rFonts w:hint="default"/>
      </w:rPr>
    </w:lvl>
    <w:lvl w:ilvl="5">
      <w:numFmt w:val="bullet"/>
      <w:lvlText w:val="•"/>
      <w:lvlJc w:val="left"/>
      <w:pPr>
        <w:ind w:left="2864" w:hanging="339"/>
      </w:pPr>
      <w:rPr>
        <w:rFonts w:hint="default"/>
      </w:rPr>
    </w:lvl>
    <w:lvl w:ilvl="6">
      <w:numFmt w:val="bullet"/>
      <w:lvlText w:val="•"/>
      <w:lvlJc w:val="left"/>
      <w:pPr>
        <w:ind w:left="3417" w:hanging="339"/>
      </w:pPr>
      <w:rPr>
        <w:rFonts w:hint="default"/>
      </w:rPr>
    </w:lvl>
    <w:lvl w:ilvl="7">
      <w:numFmt w:val="bullet"/>
      <w:lvlText w:val="•"/>
      <w:lvlJc w:val="left"/>
      <w:pPr>
        <w:ind w:left="3970" w:hanging="339"/>
      </w:pPr>
      <w:rPr>
        <w:rFonts w:hint="default"/>
      </w:rPr>
    </w:lvl>
    <w:lvl w:ilvl="8">
      <w:numFmt w:val="bullet"/>
      <w:lvlText w:val="•"/>
      <w:lvlJc w:val="left"/>
      <w:pPr>
        <w:ind w:left="4523" w:hanging="339"/>
      </w:pPr>
      <w:rPr>
        <w:rFonts w:hint="default"/>
      </w:rPr>
    </w:lvl>
  </w:abstractNum>
  <w:abstractNum w:abstractNumId="4" w15:restartNumberingAfterBreak="0">
    <w:nsid w:val="17C920F7"/>
    <w:multiLevelType w:val="multilevel"/>
    <w:tmpl w:val="9AF4EE8E"/>
    <w:lvl w:ilvl="0">
      <w:start w:val="5"/>
      <w:numFmt w:val="decimal"/>
      <w:lvlText w:val="%1"/>
      <w:lvlJc w:val="left"/>
      <w:pPr>
        <w:ind w:left="50" w:hanging="384"/>
        <w:jc w:val="left"/>
      </w:pPr>
      <w:rPr>
        <w:rFonts w:hint="default"/>
      </w:rPr>
    </w:lvl>
    <w:lvl w:ilvl="1">
      <w:start w:val="1"/>
      <w:numFmt w:val="decimal"/>
      <w:lvlText w:val="%1.%2."/>
      <w:lvlJc w:val="left"/>
      <w:pPr>
        <w:ind w:left="50" w:hanging="384"/>
        <w:jc w:val="left"/>
      </w:pPr>
      <w:rPr>
        <w:rFonts w:ascii="Verdana" w:eastAsia="Verdana" w:hAnsi="Verdana" w:cs="Verdana" w:hint="default"/>
        <w:w w:val="95"/>
        <w:sz w:val="14"/>
        <w:szCs w:val="14"/>
      </w:rPr>
    </w:lvl>
    <w:lvl w:ilvl="2">
      <w:numFmt w:val="bullet"/>
      <w:lvlText w:val="•"/>
      <w:lvlJc w:val="left"/>
      <w:pPr>
        <w:ind w:left="1153" w:hanging="384"/>
      </w:pPr>
      <w:rPr>
        <w:rFonts w:hint="default"/>
      </w:rPr>
    </w:lvl>
    <w:lvl w:ilvl="3">
      <w:numFmt w:val="bullet"/>
      <w:lvlText w:val="•"/>
      <w:lvlJc w:val="left"/>
      <w:pPr>
        <w:ind w:left="1710" w:hanging="384"/>
      </w:pPr>
      <w:rPr>
        <w:rFonts w:hint="default"/>
      </w:rPr>
    </w:lvl>
    <w:lvl w:ilvl="4">
      <w:numFmt w:val="bullet"/>
      <w:lvlText w:val="•"/>
      <w:lvlJc w:val="left"/>
      <w:pPr>
        <w:ind w:left="2267" w:hanging="384"/>
      </w:pPr>
      <w:rPr>
        <w:rFonts w:hint="default"/>
      </w:rPr>
    </w:lvl>
    <w:lvl w:ilvl="5">
      <w:numFmt w:val="bullet"/>
      <w:lvlText w:val="•"/>
      <w:lvlJc w:val="left"/>
      <w:pPr>
        <w:ind w:left="2824" w:hanging="384"/>
      </w:pPr>
      <w:rPr>
        <w:rFonts w:hint="default"/>
      </w:rPr>
    </w:lvl>
    <w:lvl w:ilvl="6">
      <w:numFmt w:val="bullet"/>
      <w:lvlText w:val="•"/>
      <w:lvlJc w:val="left"/>
      <w:pPr>
        <w:ind w:left="3381" w:hanging="384"/>
      </w:pPr>
      <w:rPr>
        <w:rFonts w:hint="default"/>
      </w:rPr>
    </w:lvl>
    <w:lvl w:ilvl="7">
      <w:numFmt w:val="bullet"/>
      <w:lvlText w:val="•"/>
      <w:lvlJc w:val="left"/>
      <w:pPr>
        <w:ind w:left="3938" w:hanging="384"/>
      </w:pPr>
      <w:rPr>
        <w:rFonts w:hint="default"/>
      </w:rPr>
    </w:lvl>
    <w:lvl w:ilvl="8">
      <w:numFmt w:val="bullet"/>
      <w:lvlText w:val="•"/>
      <w:lvlJc w:val="left"/>
      <w:pPr>
        <w:ind w:left="4495" w:hanging="384"/>
      </w:pPr>
      <w:rPr>
        <w:rFonts w:hint="default"/>
      </w:rPr>
    </w:lvl>
  </w:abstractNum>
  <w:abstractNum w:abstractNumId="5" w15:restartNumberingAfterBreak="0">
    <w:nsid w:val="21F72CEB"/>
    <w:multiLevelType w:val="multilevel"/>
    <w:tmpl w:val="85B4E404"/>
    <w:lvl w:ilvl="0">
      <w:start w:val="6"/>
      <w:numFmt w:val="decimal"/>
      <w:lvlText w:val="%1"/>
      <w:lvlJc w:val="left"/>
      <w:pPr>
        <w:ind w:left="90" w:hanging="312"/>
        <w:jc w:val="left"/>
      </w:pPr>
      <w:rPr>
        <w:rFonts w:hint="default"/>
      </w:rPr>
    </w:lvl>
    <w:lvl w:ilvl="1">
      <w:start w:val="1"/>
      <w:numFmt w:val="decimal"/>
      <w:lvlText w:val="%1.%2."/>
      <w:lvlJc w:val="left"/>
      <w:pPr>
        <w:ind w:left="90" w:hanging="312"/>
        <w:jc w:val="left"/>
      </w:pPr>
      <w:rPr>
        <w:rFonts w:ascii="Verdana" w:eastAsia="Verdana" w:hAnsi="Verdana" w:cs="Verdana" w:hint="default"/>
        <w:w w:val="95"/>
        <w:sz w:val="14"/>
        <w:szCs w:val="14"/>
      </w:rPr>
    </w:lvl>
    <w:lvl w:ilvl="2">
      <w:numFmt w:val="bullet"/>
      <w:lvlText w:val="•"/>
      <w:lvlJc w:val="left"/>
      <w:pPr>
        <w:ind w:left="1205" w:hanging="312"/>
      </w:pPr>
      <w:rPr>
        <w:rFonts w:hint="default"/>
      </w:rPr>
    </w:lvl>
    <w:lvl w:ilvl="3">
      <w:numFmt w:val="bullet"/>
      <w:lvlText w:val="•"/>
      <w:lvlJc w:val="left"/>
      <w:pPr>
        <w:ind w:left="1758" w:hanging="312"/>
      </w:pPr>
      <w:rPr>
        <w:rFonts w:hint="default"/>
      </w:rPr>
    </w:lvl>
    <w:lvl w:ilvl="4">
      <w:numFmt w:val="bullet"/>
      <w:lvlText w:val="•"/>
      <w:lvlJc w:val="left"/>
      <w:pPr>
        <w:ind w:left="2311" w:hanging="312"/>
      </w:pPr>
      <w:rPr>
        <w:rFonts w:hint="default"/>
      </w:rPr>
    </w:lvl>
    <w:lvl w:ilvl="5">
      <w:numFmt w:val="bullet"/>
      <w:lvlText w:val="•"/>
      <w:lvlJc w:val="left"/>
      <w:pPr>
        <w:ind w:left="2864" w:hanging="312"/>
      </w:pPr>
      <w:rPr>
        <w:rFonts w:hint="default"/>
      </w:rPr>
    </w:lvl>
    <w:lvl w:ilvl="6">
      <w:numFmt w:val="bullet"/>
      <w:lvlText w:val="•"/>
      <w:lvlJc w:val="left"/>
      <w:pPr>
        <w:ind w:left="3417" w:hanging="312"/>
      </w:pPr>
      <w:rPr>
        <w:rFonts w:hint="default"/>
      </w:rPr>
    </w:lvl>
    <w:lvl w:ilvl="7">
      <w:numFmt w:val="bullet"/>
      <w:lvlText w:val="•"/>
      <w:lvlJc w:val="left"/>
      <w:pPr>
        <w:ind w:left="3970" w:hanging="312"/>
      </w:pPr>
      <w:rPr>
        <w:rFonts w:hint="default"/>
      </w:rPr>
    </w:lvl>
    <w:lvl w:ilvl="8">
      <w:numFmt w:val="bullet"/>
      <w:lvlText w:val="•"/>
      <w:lvlJc w:val="left"/>
      <w:pPr>
        <w:ind w:left="4523" w:hanging="312"/>
      </w:pPr>
      <w:rPr>
        <w:rFonts w:hint="default"/>
      </w:rPr>
    </w:lvl>
  </w:abstractNum>
  <w:abstractNum w:abstractNumId="6" w15:restartNumberingAfterBreak="0">
    <w:nsid w:val="27B921B7"/>
    <w:multiLevelType w:val="multilevel"/>
    <w:tmpl w:val="0520E31C"/>
    <w:lvl w:ilvl="0">
      <w:start w:val="5"/>
      <w:numFmt w:val="decimal"/>
      <w:lvlText w:val="%1"/>
      <w:lvlJc w:val="left"/>
      <w:pPr>
        <w:ind w:left="90" w:hanging="311"/>
        <w:jc w:val="left"/>
      </w:pPr>
      <w:rPr>
        <w:rFonts w:hint="default"/>
      </w:rPr>
    </w:lvl>
    <w:lvl w:ilvl="1">
      <w:start w:val="1"/>
      <w:numFmt w:val="decimal"/>
      <w:lvlText w:val="%1.%2."/>
      <w:lvlJc w:val="left"/>
      <w:pPr>
        <w:ind w:left="90" w:hanging="311"/>
        <w:jc w:val="left"/>
      </w:pPr>
      <w:rPr>
        <w:rFonts w:ascii="Verdana" w:eastAsia="Verdana" w:hAnsi="Verdana" w:cs="Verdana" w:hint="default"/>
        <w:w w:val="95"/>
        <w:sz w:val="14"/>
        <w:szCs w:val="14"/>
      </w:rPr>
    </w:lvl>
    <w:lvl w:ilvl="2">
      <w:numFmt w:val="bullet"/>
      <w:lvlText w:val="•"/>
      <w:lvlJc w:val="left"/>
      <w:pPr>
        <w:ind w:left="1205" w:hanging="311"/>
      </w:pPr>
      <w:rPr>
        <w:rFonts w:hint="default"/>
      </w:rPr>
    </w:lvl>
    <w:lvl w:ilvl="3">
      <w:numFmt w:val="bullet"/>
      <w:lvlText w:val="•"/>
      <w:lvlJc w:val="left"/>
      <w:pPr>
        <w:ind w:left="1758" w:hanging="311"/>
      </w:pPr>
      <w:rPr>
        <w:rFonts w:hint="default"/>
      </w:rPr>
    </w:lvl>
    <w:lvl w:ilvl="4">
      <w:numFmt w:val="bullet"/>
      <w:lvlText w:val="•"/>
      <w:lvlJc w:val="left"/>
      <w:pPr>
        <w:ind w:left="2311" w:hanging="311"/>
      </w:pPr>
      <w:rPr>
        <w:rFonts w:hint="default"/>
      </w:rPr>
    </w:lvl>
    <w:lvl w:ilvl="5">
      <w:numFmt w:val="bullet"/>
      <w:lvlText w:val="•"/>
      <w:lvlJc w:val="left"/>
      <w:pPr>
        <w:ind w:left="2864" w:hanging="311"/>
      </w:pPr>
      <w:rPr>
        <w:rFonts w:hint="default"/>
      </w:rPr>
    </w:lvl>
    <w:lvl w:ilvl="6">
      <w:numFmt w:val="bullet"/>
      <w:lvlText w:val="•"/>
      <w:lvlJc w:val="left"/>
      <w:pPr>
        <w:ind w:left="3417" w:hanging="311"/>
      </w:pPr>
      <w:rPr>
        <w:rFonts w:hint="default"/>
      </w:rPr>
    </w:lvl>
    <w:lvl w:ilvl="7">
      <w:numFmt w:val="bullet"/>
      <w:lvlText w:val="•"/>
      <w:lvlJc w:val="left"/>
      <w:pPr>
        <w:ind w:left="3970" w:hanging="311"/>
      </w:pPr>
      <w:rPr>
        <w:rFonts w:hint="default"/>
      </w:rPr>
    </w:lvl>
    <w:lvl w:ilvl="8">
      <w:numFmt w:val="bullet"/>
      <w:lvlText w:val="•"/>
      <w:lvlJc w:val="left"/>
      <w:pPr>
        <w:ind w:left="4523" w:hanging="311"/>
      </w:pPr>
      <w:rPr>
        <w:rFonts w:hint="default"/>
      </w:rPr>
    </w:lvl>
  </w:abstractNum>
  <w:abstractNum w:abstractNumId="7" w15:restartNumberingAfterBreak="0">
    <w:nsid w:val="3C9A244C"/>
    <w:multiLevelType w:val="multilevel"/>
    <w:tmpl w:val="388CE46E"/>
    <w:lvl w:ilvl="0">
      <w:start w:val="3"/>
      <w:numFmt w:val="decimal"/>
      <w:lvlText w:val="%1"/>
      <w:lvlJc w:val="left"/>
      <w:pPr>
        <w:ind w:left="361" w:hanging="312"/>
        <w:jc w:val="left"/>
      </w:pPr>
      <w:rPr>
        <w:rFonts w:hint="default"/>
      </w:rPr>
    </w:lvl>
    <w:lvl w:ilvl="1">
      <w:start w:val="2"/>
      <w:numFmt w:val="decimal"/>
      <w:lvlText w:val="%1.%2."/>
      <w:lvlJc w:val="left"/>
      <w:pPr>
        <w:ind w:left="361" w:hanging="312"/>
        <w:jc w:val="left"/>
      </w:pPr>
      <w:rPr>
        <w:rFonts w:ascii="Verdana" w:eastAsia="Verdana" w:hAnsi="Verdana" w:cs="Verdana" w:hint="default"/>
        <w:w w:val="95"/>
        <w:sz w:val="14"/>
        <w:szCs w:val="14"/>
      </w:rPr>
    </w:lvl>
    <w:lvl w:ilvl="2">
      <w:start w:val="1"/>
      <w:numFmt w:val="decimal"/>
      <w:lvlText w:val="%1.%2.%3."/>
      <w:lvlJc w:val="left"/>
      <w:pPr>
        <w:ind w:left="50" w:hanging="446"/>
        <w:jc w:val="left"/>
      </w:pPr>
      <w:rPr>
        <w:rFonts w:ascii="Verdana" w:eastAsia="Verdana" w:hAnsi="Verdana" w:cs="Verdana" w:hint="default"/>
        <w:w w:val="95"/>
        <w:sz w:val="14"/>
        <w:szCs w:val="14"/>
      </w:rPr>
    </w:lvl>
    <w:lvl w:ilvl="3">
      <w:numFmt w:val="bullet"/>
      <w:lvlText w:val="•"/>
      <w:lvlJc w:val="left"/>
      <w:pPr>
        <w:ind w:left="1522" w:hanging="446"/>
      </w:pPr>
      <w:rPr>
        <w:rFonts w:hint="default"/>
      </w:rPr>
    </w:lvl>
    <w:lvl w:ilvl="4">
      <w:numFmt w:val="bullet"/>
      <w:lvlText w:val="•"/>
      <w:lvlJc w:val="left"/>
      <w:pPr>
        <w:ind w:left="2103" w:hanging="446"/>
      </w:pPr>
      <w:rPr>
        <w:rFonts w:hint="default"/>
      </w:rPr>
    </w:lvl>
    <w:lvl w:ilvl="5">
      <w:numFmt w:val="bullet"/>
      <w:lvlText w:val="•"/>
      <w:lvlJc w:val="left"/>
      <w:pPr>
        <w:ind w:left="2684" w:hanging="446"/>
      </w:pPr>
      <w:rPr>
        <w:rFonts w:hint="default"/>
      </w:rPr>
    </w:lvl>
    <w:lvl w:ilvl="6">
      <w:numFmt w:val="bullet"/>
      <w:lvlText w:val="•"/>
      <w:lvlJc w:val="left"/>
      <w:pPr>
        <w:ind w:left="3265" w:hanging="446"/>
      </w:pPr>
      <w:rPr>
        <w:rFonts w:hint="default"/>
      </w:rPr>
    </w:lvl>
    <w:lvl w:ilvl="7">
      <w:numFmt w:val="bullet"/>
      <w:lvlText w:val="•"/>
      <w:lvlJc w:val="left"/>
      <w:pPr>
        <w:ind w:left="3846" w:hanging="446"/>
      </w:pPr>
      <w:rPr>
        <w:rFonts w:hint="default"/>
      </w:rPr>
    </w:lvl>
    <w:lvl w:ilvl="8">
      <w:numFmt w:val="bullet"/>
      <w:lvlText w:val="•"/>
      <w:lvlJc w:val="left"/>
      <w:pPr>
        <w:ind w:left="4427" w:hanging="446"/>
      </w:pPr>
      <w:rPr>
        <w:rFonts w:hint="default"/>
      </w:rPr>
    </w:lvl>
  </w:abstractNum>
  <w:abstractNum w:abstractNumId="8" w15:restartNumberingAfterBreak="0">
    <w:nsid w:val="40BD43D6"/>
    <w:multiLevelType w:val="multilevel"/>
    <w:tmpl w:val="EB76C0E8"/>
    <w:lvl w:ilvl="0">
      <w:start w:val="6"/>
      <w:numFmt w:val="decimal"/>
      <w:lvlText w:val="%1"/>
      <w:lvlJc w:val="left"/>
      <w:pPr>
        <w:ind w:left="50" w:hanging="338"/>
        <w:jc w:val="left"/>
      </w:pPr>
      <w:rPr>
        <w:rFonts w:hint="default"/>
      </w:rPr>
    </w:lvl>
    <w:lvl w:ilvl="1">
      <w:start w:val="1"/>
      <w:numFmt w:val="decimal"/>
      <w:lvlText w:val="%1.%2."/>
      <w:lvlJc w:val="left"/>
      <w:pPr>
        <w:ind w:left="50" w:hanging="338"/>
        <w:jc w:val="left"/>
      </w:pPr>
      <w:rPr>
        <w:rFonts w:ascii="Verdana" w:eastAsia="Verdana" w:hAnsi="Verdana" w:cs="Verdana" w:hint="default"/>
        <w:w w:val="95"/>
        <w:sz w:val="14"/>
        <w:szCs w:val="14"/>
      </w:rPr>
    </w:lvl>
    <w:lvl w:ilvl="2">
      <w:numFmt w:val="bullet"/>
      <w:lvlText w:val="•"/>
      <w:lvlJc w:val="left"/>
      <w:pPr>
        <w:ind w:left="1153" w:hanging="338"/>
      </w:pPr>
      <w:rPr>
        <w:rFonts w:hint="default"/>
      </w:rPr>
    </w:lvl>
    <w:lvl w:ilvl="3">
      <w:numFmt w:val="bullet"/>
      <w:lvlText w:val="•"/>
      <w:lvlJc w:val="left"/>
      <w:pPr>
        <w:ind w:left="1710" w:hanging="338"/>
      </w:pPr>
      <w:rPr>
        <w:rFonts w:hint="default"/>
      </w:rPr>
    </w:lvl>
    <w:lvl w:ilvl="4">
      <w:numFmt w:val="bullet"/>
      <w:lvlText w:val="•"/>
      <w:lvlJc w:val="left"/>
      <w:pPr>
        <w:ind w:left="2267" w:hanging="338"/>
      </w:pPr>
      <w:rPr>
        <w:rFonts w:hint="default"/>
      </w:rPr>
    </w:lvl>
    <w:lvl w:ilvl="5">
      <w:numFmt w:val="bullet"/>
      <w:lvlText w:val="•"/>
      <w:lvlJc w:val="left"/>
      <w:pPr>
        <w:ind w:left="2824" w:hanging="338"/>
      </w:pPr>
      <w:rPr>
        <w:rFonts w:hint="default"/>
      </w:rPr>
    </w:lvl>
    <w:lvl w:ilvl="6">
      <w:numFmt w:val="bullet"/>
      <w:lvlText w:val="•"/>
      <w:lvlJc w:val="left"/>
      <w:pPr>
        <w:ind w:left="3381" w:hanging="338"/>
      </w:pPr>
      <w:rPr>
        <w:rFonts w:hint="default"/>
      </w:rPr>
    </w:lvl>
    <w:lvl w:ilvl="7">
      <w:numFmt w:val="bullet"/>
      <w:lvlText w:val="•"/>
      <w:lvlJc w:val="left"/>
      <w:pPr>
        <w:ind w:left="3938" w:hanging="338"/>
      </w:pPr>
      <w:rPr>
        <w:rFonts w:hint="default"/>
      </w:rPr>
    </w:lvl>
    <w:lvl w:ilvl="8">
      <w:numFmt w:val="bullet"/>
      <w:lvlText w:val="•"/>
      <w:lvlJc w:val="left"/>
      <w:pPr>
        <w:ind w:left="4495" w:hanging="338"/>
      </w:pPr>
      <w:rPr>
        <w:rFonts w:hint="default"/>
      </w:rPr>
    </w:lvl>
  </w:abstractNum>
  <w:abstractNum w:abstractNumId="9" w15:restartNumberingAfterBreak="0">
    <w:nsid w:val="493D7EF4"/>
    <w:multiLevelType w:val="multilevel"/>
    <w:tmpl w:val="05E0D5AC"/>
    <w:lvl w:ilvl="0">
      <w:start w:val="2"/>
      <w:numFmt w:val="decimal"/>
      <w:lvlText w:val="%1"/>
      <w:lvlJc w:val="left"/>
      <w:pPr>
        <w:ind w:left="90" w:hanging="356"/>
        <w:jc w:val="left"/>
      </w:pPr>
      <w:rPr>
        <w:rFonts w:hint="default"/>
      </w:rPr>
    </w:lvl>
    <w:lvl w:ilvl="1">
      <w:start w:val="1"/>
      <w:numFmt w:val="decimal"/>
      <w:lvlText w:val="%1.%2."/>
      <w:lvlJc w:val="left"/>
      <w:pPr>
        <w:ind w:left="90" w:hanging="356"/>
        <w:jc w:val="left"/>
      </w:pPr>
      <w:rPr>
        <w:rFonts w:ascii="Verdana" w:eastAsia="Verdana" w:hAnsi="Verdana" w:cs="Verdana" w:hint="default"/>
        <w:w w:val="95"/>
        <w:sz w:val="14"/>
        <w:szCs w:val="14"/>
      </w:rPr>
    </w:lvl>
    <w:lvl w:ilvl="2">
      <w:numFmt w:val="bullet"/>
      <w:lvlText w:val="•"/>
      <w:lvlJc w:val="left"/>
      <w:pPr>
        <w:ind w:left="1205" w:hanging="356"/>
      </w:pPr>
      <w:rPr>
        <w:rFonts w:hint="default"/>
      </w:rPr>
    </w:lvl>
    <w:lvl w:ilvl="3">
      <w:numFmt w:val="bullet"/>
      <w:lvlText w:val="•"/>
      <w:lvlJc w:val="left"/>
      <w:pPr>
        <w:ind w:left="1758" w:hanging="356"/>
      </w:pPr>
      <w:rPr>
        <w:rFonts w:hint="default"/>
      </w:rPr>
    </w:lvl>
    <w:lvl w:ilvl="4">
      <w:numFmt w:val="bullet"/>
      <w:lvlText w:val="•"/>
      <w:lvlJc w:val="left"/>
      <w:pPr>
        <w:ind w:left="2311" w:hanging="356"/>
      </w:pPr>
      <w:rPr>
        <w:rFonts w:hint="default"/>
      </w:rPr>
    </w:lvl>
    <w:lvl w:ilvl="5">
      <w:numFmt w:val="bullet"/>
      <w:lvlText w:val="•"/>
      <w:lvlJc w:val="left"/>
      <w:pPr>
        <w:ind w:left="2864" w:hanging="356"/>
      </w:pPr>
      <w:rPr>
        <w:rFonts w:hint="default"/>
      </w:rPr>
    </w:lvl>
    <w:lvl w:ilvl="6">
      <w:numFmt w:val="bullet"/>
      <w:lvlText w:val="•"/>
      <w:lvlJc w:val="left"/>
      <w:pPr>
        <w:ind w:left="3417" w:hanging="356"/>
      </w:pPr>
      <w:rPr>
        <w:rFonts w:hint="default"/>
      </w:rPr>
    </w:lvl>
    <w:lvl w:ilvl="7">
      <w:numFmt w:val="bullet"/>
      <w:lvlText w:val="•"/>
      <w:lvlJc w:val="left"/>
      <w:pPr>
        <w:ind w:left="3970" w:hanging="356"/>
      </w:pPr>
      <w:rPr>
        <w:rFonts w:hint="default"/>
      </w:rPr>
    </w:lvl>
    <w:lvl w:ilvl="8">
      <w:numFmt w:val="bullet"/>
      <w:lvlText w:val="•"/>
      <w:lvlJc w:val="left"/>
      <w:pPr>
        <w:ind w:left="4523" w:hanging="356"/>
      </w:pPr>
      <w:rPr>
        <w:rFonts w:hint="default"/>
      </w:rPr>
    </w:lvl>
  </w:abstractNum>
  <w:abstractNum w:abstractNumId="10" w15:restartNumberingAfterBreak="0">
    <w:nsid w:val="4E683A78"/>
    <w:multiLevelType w:val="multilevel"/>
    <w:tmpl w:val="CC50C434"/>
    <w:lvl w:ilvl="0">
      <w:start w:val="7"/>
      <w:numFmt w:val="decimal"/>
      <w:lvlText w:val="%1"/>
      <w:lvlJc w:val="left"/>
      <w:pPr>
        <w:ind w:left="50" w:hanging="390"/>
        <w:jc w:val="left"/>
      </w:pPr>
      <w:rPr>
        <w:rFonts w:hint="default"/>
      </w:rPr>
    </w:lvl>
    <w:lvl w:ilvl="1">
      <w:start w:val="1"/>
      <w:numFmt w:val="decimal"/>
      <w:lvlText w:val="%1.%2."/>
      <w:lvlJc w:val="left"/>
      <w:pPr>
        <w:ind w:left="50" w:hanging="390"/>
        <w:jc w:val="left"/>
      </w:pPr>
      <w:rPr>
        <w:rFonts w:ascii="Verdana" w:eastAsia="Verdana" w:hAnsi="Verdana" w:cs="Verdana" w:hint="default"/>
        <w:w w:val="95"/>
        <w:sz w:val="14"/>
        <w:szCs w:val="14"/>
      </w:rPr>
    </w:lvl>
    <w:lvl w:ilvl="2">
      <w:numFmt w:val="bullet"/>
      <w:lvlText w:val="•"/>
      <w:lvlJc w:val="left"/>
      <w:pPr>
        <w:ind w:left="1153" w:hanging="390"/>
      </w:pPr>
      <w:rPr>
        <w:rFonts w:hint="default"/>
      </w:rPr>
    </w:lvl>
    <w:lvl w:ilvl="3">
      <w:numFmt w:val="bullet"/>
      <w:lvlText w:val="•"/>
      <w:lvlJc w:val="left"/>
      <w:pPr>
        <w:ind w:left="1710" w:hanging="390"/>
      </w:pPr>
      <w:rPr>
        <w:rFonts w:hint="default"/>
      </w:rPr>
    </w:lvl>
    <w:lvl w:ilvl="4">
      <w:numFmt w:val="bullet"/>
      <w:lvlText w:val="•"/>
      <w:lvlJc w:val="left"/>
      <w:pPr>
        <w:ind w:left="2267" w:hanging="390"/>
      </w:pPr>
      <w:rPr>
        <w:rFonts w:hint="default"/>
      </w:rPr>
    </w:lvl>
    <w:lvl w:ilvl="5">
      <w:numFmt w:val="bullet"/>
      <w:lvlText w:val="•"/>
      <w:lvlJc w:val="left"/>
      <w:pPr>
        <w:ind w:left="2824" w:hanging="390"/>
      </w:pPr>
      <w:rPr>
        <w:rFonts w:hint="default"/>
      </w:rPr>
    </w:lvl>
    <w:lvl w:ilvl="6">
      <w:numFmt w:val="bullet"/>
      <w:lvlText w:val="•"/>
      <w:lvlJc w:val="left"/>
      <w:pPr>
        <w:ind w:left="3381" w:hanging="390"/>
      </w:pPr>
      <w:rPr>
        <w:rFonts w:hint="default"/>
      </w:rPr>
    </w:lvl>
    <w:lvl w:ilvl="7">
      <w:numFmt w:val="bullet"/>
      <w:lvlText w:val="•"/>
      <w:lvlJc w:val="left"/>
      <w:pPr>
        <w:ind w:left="3938" w:hanging="390"/>
      </w:pPr>
      <w:rPr>
        <w:rFonts w:hint="default"/>
      </w:rPr>
    </w:lvl>
    <w:lvl w:ilvl="8">
      <w:numFmt w:val="bullet"/>
      <w:lvlText w:val="•"/>
      <w:lvlJc w:val="left"/>
      <w:pPr>
        <w:ind w:left="4495" w:hanging="390"/>
      </w:pPr>
      <w:rPr>
        <w:rFonts w:hint="default"/>
      </w:rPr>
    </w:lvl>
  </w:abstractNum>
  <w:abstractNum w:abstractNumId="11" w15:restartNumberingAfterBreak="0">
    <w:nsid w:val="5A732E25"/>
    <w:multiLevelType w:val="multilevel"/>
    <w:tmpl w:val="71762148"/>
    <w:lvl w:ilvl="0">
      <w:start w:val="3"/>
      <w:numFmt w:val="decimal"/>
      <w:lvlText w:val="%1"/>
      <w:lvlJc w:val="left"/>
      <w:pPr>
        <w:ind w:left="401" w:hanging="312"/>
        <w:jc w:val="left"/>
      </w:pPr>
      <w:rPr>
        <w:rFonts w:hint="default"/>
      </w:rPr>
    </w:lvl>
    <w:lvl w:ilvl="1">
      <w:start w:val="2"/>
      <w:numFmt w:val="decimal"/>
      <w:lvlText w:val="%1.%2."/>
      <w:lvlJc w:val="left"/>
      <w:pPr>
        <w:ind w:left="401" w:hanging="312"/>
        <w:jc w:val="left"/>
      </w:pPr>
      <w:rPr>
        <w:rFonts w:ascii="Verdana" w:eastAsia="Verdana" w:hAnsi="Verdana" w:cs="Verdana" w:hint="default"/>
        <w:w w:val="95"/>
        <w:sz w:val="14"/>
        <w:szCs w:val="14"/>
      </w:rPr>
    </w:lvl>
    <w:lvl w:ilvl="2">
      <w:start w:val="1"/>
      <w:numFmt w:val="decimal"/>
      <w:lvlText w:val="%1.%2.%3."/>
      <w:lvlJc w:val="left"/>
      <w:pPr>
        <w:ind w:left="90" w:hanging="446"/>
        <w:jc w:val="left"/>
      </w:pPr>
      <w:rPr>
        <w:rFonts w:ascii="Verdana" w:eastAsia="Verdana" w:hAnsi="Verdana" w:cs="Verdana" w:hint="default"/>
        <w:w w:val="95"/>
        <w:sz w:val="14"/>
        <w:szCs w:val="14"/>
      </w:rPr>
    </w:lvl>
    <w:lvl w:ilvl="3">
      <w:numFmt w:val="bullet"/>
      <w:lvlText w:val="•"/>
      <w:lvlJc w:val="left"/>
      <w:pPr>
        <w:ind w:left="1562" w:hanging="446"/>
      </w:pPr>
      <w:rPr>
        <w:rFonts w:hint="default"/>
      </w:rPr>
    </w:lvl>
    <w:lvl w:ilvl="4">
      <w:numFmt w:val="bullet"/>
      <w:lvlText w:val="•"/>
      <w:lvlJc w:val="left"/>
      <w:pPr>
        <w:ind w:left="2143" w:hanging="446"/>
      </w:pPr>
      <w:rPr>
        <w:rFonts w:hint="default"/>
      </w:rPr>
    </w:lvl>
    <w:lvl w:ilvl="5">
      <w:numFmt w:val="bullet"/>
      <w:lvlText w:val="•"/>
      <w:lvlJc w:val="left"/>
      <w:pPr>
        <w:ind w:left="2724" w:hanging="446"/>
      </w:pPr>
      <w:rPr>
        <w:rFonts w:hint="default"/>
      </w:rPr>
    </w:lvl>
    <w:lvl w:ilvl="6">
      <w:numFmt w:val="bullet"/>
      <w:lvlText w:val="•"/>
      <w:lvlJc w:val="left"/>
      <w:pPr>
        <w:ind w:left="3305" w:hanging="446"/>
      </w:pPr>
      <w:rPr>
        <w:rFonts w:hint="default"/>
      </w:rPr>
    </w:lvl>
    <w:lvl w:ilvl="7">
      <w:numFmt w:val="bullet"/>
      <w:lvlText w:val="•"/>
      <w:lvlJc w:val="left"/>
      <w:pPr>
        <w:ind w:left="3886" w:hanging="446"/>
      </w:pPr>
      <w:rPr>
        <w:rFonts w:hint="default"/>
      </w:rPr>
    </w:lvl>
    <w:lvl w:ilvl="8">
      <w:numFmt w:val="bullet"/>
      <w:lvlText w:val="•"/>
      <w:lvlJc w:val="left"/>
      <w:pPr>
        <w:ind w:left="4467" w:hanging="446"/>
      </w:pPr>
      <w:rPr>
        <w:rFonts w:hint="default"/>
      </w:rPr>
    </w:lvl>
  </w:abstractNum>
  <w:abstractNum w:abstractNumId="12" w15:restartNumberingAfterBreak="0">
    <w:nsid w:val="68B06C0F"/>
    <w:multiLevelType w:val="multilevel"/>
    <w:tmpl w:val="214CB746"/>
    <w:lvl w:ilvl="0">
      <w:start w:val="3"/>
      <w:numFmt w:val="decimal"/>
      <w:lvlText w:val="%1"/>
      <w:lvlJc w:val="left"/>
      <w:pPr>
        <w:ind w:left="361" w:hanging="312"/>
        <w:jc w:val="left"/>
      </w:pPr>
      <w:rPr>
        <w:rFonts w:hint="default"/>
      </w:rPr>
    </w:lvl>
    <w:lvl w:ilvl="1">
      <w:start w:val="1"/>
      <w:numFmt w:val="decimal"/>
      <w:lvlText w:val="%1.%2."/>
      <w:lvlJc w:val="left"/>
      <w:pPr>
        <w:ind w:left="361" w:hanging="312"/>
        <w:jc w:val="left"/>
      </w:pPr>
      <w:rPr>
        <w:rFonts w:ascii="Verdana" w:eastAsia="Verdana" w:hAnsi="Verdana" w:cs="Verdana" w:hint="default"/>
        <w:w w:val="95"/>
        <w:sz w:val="14"/>
        <w:szCs w:val="14"/>
      </w:rPr>
    </w:lvl>
    <w:lvl w:ilvl="2">
      <w:start w:val="1"/>
      <w:numFmt w:val="decimal"/>
      <w:lvlText w:val="%1.%2.%3."/>
      <w:lvlJc w:val="left"/>
      <w:pPr>
        <w:ind w:left="50" w:hanging="454"/>
        <w:jc w:val="left"/>
      </w:pPr>
      <w:rPr>
        <w:rFonts w:ascii="Verdana" w:eastAsia="Verdana" w:hAnsi="Verdana" w:cs="Verdana" w:hint="default"/>
        <w:w w:val="95"/>
        <w:sz w:val="14"/>
        <w:szCs w:val="14"/>
      </w:rPr>
    </w:lvl>
    <w:lvl w:ilvl="3">
      <w:numFmt w:val="bullet"/>
      <w:lvlText w:val="•"/>
      <w:lvlJc w:val="left"/>
      <w:pPr>
        <w:ind w:left="1522" w:hanging="454"/>
      </w:pPr>
      <w:rPr>
        <w:rFonts w:hint="default"/>
      </w:rPr>
    </w:lvl>
    <w:lvl w:ilvl="4">
      <w:numFmt w:val="bullet"/>
      <w:lvlText w:val="•"/>
      <w:lvlJc w:val="left"/>
      <w:pPr>
        <w:ind w:left="2103" w:hanging="454"/>
      </w:pPr>
      <w:rPr>
        <w:rFonts w:hint="default"/>
      </w:rPr>
    </w:lvl>
    <w:lvl w:ilvl="5">
      <w:numFmt w:val="bullet"/>
      <w:lvlText w:val="•"/>
      <w:lvlJc w:val="left"/>
      <w:pPr>
        <w:ind w:left="2684" w:hanging="454"/>
      </w:pPr>
      <w:rPr>
        <w:rFonts w:hint="default"/>
      </w:rPr>
    </w:lvl>
    <w:lvl w:ilvl="6">
      <w:numFmt w:val="bullet"/>
      <w:lvlText w:val="•"/>
      <w:lvlJc w:val="left"/>
      <w:pPr>
        <w:ind w:left="3265" w:hanging="454"/>
      </w:pPr>
      <w:rPr>
        <w:rFonts w:hint="default"/>
      </w:rPr>
    </w:lvl>
    <w:lvl w:ilvl="7">
      <w:numFmt w:val="bullet"/>
      <w:lvlText w:val="•"/>
      <w:lvlJc w:val="left"/>
      <w:pPr>
        <w:ind w:left="3846" w:hanging="454"/>
      </w:pPr>
      <w:rPr>
        <w:rFonts w:hint="default"/>
      </w:rPr>
    </w:lvl>
    <w:lvl w:ilvl="8">
      <w:numFmt w:val="bullet"/>
      <w:lvlText w:val="•"/>
      <w:lvlJc w:val="left"/>
      <w:pPr>
        <w:ind w:left="4427" w:hanging="454"/>
      </w:pPr>
      <w:rPr>
        <w:rFonts w:hint="default"/>
      </w:rPr>
    </w:lvl>
  </w:abstractNum>
  <w:abstractNum w:abstractNumId="13" w15:restartNumberingAfterBreak="0">
    <w:nsid w:val="6F1A03EE"/>
    <w:multiLevelType w:val="multilevel"/>
    <w:tmpl w:val="6736234C"/>
    <w:lvl w:ilvl="0">
      <w:start w:val="1"/>
      <w:numFmt w:val="decimal"/>
      <w:lvlText w:val="%1"/>
      <w:lvlJc w:val="left"/>
      <w:pPr>
        <w:ind w:left="50" w:hanging="496"/>
        <w:jc w:val="left"/>
      </w:pPr>
      <w:rPr>
        <w:rFonts w:hint="default"/>
      </w:rPr>
    </w:lvl>
    <w:lvl w:ilvl="1">
      <w:start w:val="1"/>
      <w:numFmt w:val="decimal"/>
      <w:lvlText w:val="%1.%2."/>
      <w:lvlJc w:val="left"/>
      <w:pPr>
        <w:ind w:left="50" w:hanging="496"/>
        <w:jc w:val="left"/>
      </w:pPr>
      <w:rPr>
        <w:rFonts w:ascii="Verdana" w:eastAsia="Verdana" w:hAnsi="Verdana" w:cs="Verdana" w:hint="default"/>
        <w:w w:val="95"/>
        <w:sz w:val="14"/>
        <w:szCs w:val="14"/>
      </w:rPr>
    </w:lvl>
    <w:lvl w:ilvl="2">
      <w:numFmt w:val="bullet"/>
      <w:lvlText w:val="•"/>
      <w:lvlJc w:val="left"/>
      <w:pPr>
        <w:ind w:left="1149" w:hanging="496"/>
      </w:pPr>
      <w:rPr>
        <w:rFonts w:hint="default"/>
      </w:rPr>
    </w:lvl>
    <w:lvl w:ilvl="3">
      <w:numFmt w:val="bullet"/>
      <w:lvlText w:val="•"/>
      <w:lvlJc w:val="left"/>
      <w:pPr>
        <w:ind w:left="1704" w:hanging="496"/>
      </w:pPr>
      <w:rPr>
        <w:rFonts w:hint="default"/>
      </w:rPr>
    </w:lvl>
    <w:lvl w:ilvl="4">
      <w:numFmt w:val="bullet"/>
      <w:lvlText w:val="•"/>
      <w:lvlJc w:val="left"/>
      <w:pPr>
        <w:ind w:left="2259" w:hanging="496"/>
      </w:pPr>
      <w:rPr>
        <w:rFonts w:hint="default"/>
      </w:rPr>
    </w:lvl>
    <w:lvl w:ilvl="5">
      <w:numFmt w:val="bullet"/>
      <w:lvlText w:val="•"/>
      <w:lvlJc w:val="left"/>
      <w:pPr>
        <w:ind w:left="2814" w:hanging="496"/>
      </w:pPr>
      <w:rPr>
        <w:rFonts w:hint="default"/>
      </w:rPr>
    </w:lvl>
    <w:lvl w:ilvl="6">
      <w:numFmt w:val="bullet"/>
      <w:lvlText w:val="•"/>
      <w:lvlJc w:val="left"/>
      <w:pPr>
        <w:ind w:left="3369" w:hanging="496"/>
      </w:pPr>
      <w:rPr>
        <w:rFonts w:hint="default"/>
      </w:rPr>
    </w:lvl>
    <w:lvl w:ilvl="7">
      <w:numFmt w:val="bullet"/>
      <w:lvlText w:val="•"/>
      <w:lvlJc w:val="left"/>
      <w:pPr>
        <w:ind w:left="3924" w:hanging="496"/>
      </w:pPr>
      <w:rPr>
        <w:rFonts w:hint="default"/>
      </w:rPr>
    </w:lvl>
    <w:lvl w:ilvl="8">
      <w:numFmt w:val="bullet"/>
      <w:lvlText w:val="•"/>
      <w:lvlJc w:val="left"/>
      <w:pPr>
        <w:ind w:left="4479" w:hanging="496"/>
      </w:pPr>
      <w:rPr>
        <w:rFonts w:hint="default"/>
      </w:rPr>
    </w:lvl>
  </w:abstractNum>
  <w:abstractNum w:abstractNumId="14" w15:restartNumberingAfterBreak="0">
    <w:nsid w:val="77856856"/>
    <w:multiLevelType w:val="multilevel"/>
    <w:tmpl w:val="89CE2A84"/>
    <w:lvl w:ilvl="0">
      <w:start w:val="1"/>
      <w:numFmt w:val="decimal"/>
      <w:lvlText w:val="%1"/>
      <w:lvlJc w:val="left"/>
      <w:pPr>
        <w:ind w:left="90" w:hanging="308"/>
        <w:jc w:val="left"/>
      </w:pPr>
      <w:rPr>
        <w:rFonts w:hint="default"/>
      </w:rPr>
    </w:lvl>
    <w:lvl w:ilvl="1">
      <w:start w:val="1"/>
      <w:numFmt w:val="decimal"/>
      <w:lvlText w:val="%1.%2."/>
      <w:lvlJc w:val="left"/>
      <w:pPr>
        <w:ind w:left="90" w:hanging="308"/>
        <w:jc w:val="left"/>
      </w:pPr>
      <w:rPr>
        <w:rFonts w:ascii="Verdana" w:eastAsia="Verdana" w:hAnsi="Verdana" w:cs="Verdana" w:hint="default"/>
        <w:w w:val="95"/>
        <w:sz w:val="14"/>
        <w:szCs w:val="14"/>
      </w:rPr>
    </w:lvl>
    <w:lvl w:ilvl="2">
      <w:numFmt w:val="bullet"/>
      <w:lvlText w:val="•"/>
      <w:lvlJc w:val="left"/>
      <w:pPr>
        <w:ind w:left="1205" w:hanging="308"/>
      </w:pPr>
      <w:rPr>
        <w:rFonts w:hint="default"/>
      </w:rPr>
    </w:lvl>
    <w:lvl w:ilvl="3">
      <w:numFmt w:val="bullet"/>
      <w:lvlText w:val="•"/>
      <w:lvlJc w:val="left"/>
      <w:pPr>
        <w:ind w:left="1758" w:hanging="308"/>
      </w:pPr>
      <w:rPr>
        <w:rFonts w:hint="default"/>
      </w:rPr>
    </w:lvl>
    <w:lvl w:ilvl="4">
      <w:numFmt w:val="bullet"/>
      <w:lvlText w:val="•"/>
      <w:lvlJc w:val="left"/>
      <w:pPr>
        <w:ind w:left="2311" w:hanging="308"/>
      </w:pPr>
      <w:rPr>
        <w:rFonts w:hint="default"/>
      </w:rPr>
    </w:lvl>
    <w:lvl w:ilvl="5">
      <w:numFmt w:val="bullet"/>
      <w:lvlText w:val="•"/>
      <w:lvlJc w:val="left"/>
      <w:pPr>
        <w:ind w:left="2864" w:hanging="308"/>
      </w:pPr>
      <w:rPr>
        <w:rFonts w:hint="default"/>
      </w:rPr>
    </w:lvl>
    <w:lvl w:ilvl="6">
      <w:numFmt w:val="bullet"/>
      <w:lvlText w:val="•"/>
      <w:lvlJc w:val="left"/>
      <w:pPr>
        <w:ind w:left="3417" w:hanging="308"/>
      </w:pPr>
      <w:rPr>
        <w:rFonts w:hint="default"/>
      </w:rPr>
    </w:lvl>
    <w:lvl w:ilvl="7">
      <w:numFmt w:val="bullet"/>
      <w:lvlText w:val="•"/>
      <w:lvlJc w:val="left"/>
      <w:pPr>
        <w:ind w:left="3970" w:hanging="308"/>
      </w:pPr>
      <w:rPr>
        <w:rFonts w:hint="default"/>
      </w:rPr>
    </w:lvl>
    <w:lvl w:ilvl="8">
      <w:numFmt w:val="bullet"/>
      <w:lvlText w:val="•"/>
      <w:lvlJc w:val="left"/>
      <w:pPr>
        <w:ind w:left="4523" w:hanging="308"/>
      </w:pPr>
      <w:rPr>
        <w:rFonts w:hint="default"/>
      </w:rPr>
    </w:lvl>
  </w:abstractNum>
  <w:abstractNum w:abstractNumId="15" w15:restartNumberingAfterBreak="0">
    <w:nsid w:val="7DC82994"/>
    <w:multiLevelType w:val="multilevel"/>
    <w:tmpl w:val="6E30B67A"/>
    <w:lvl w:ilvl="0">
      <w:start w:val="4"/>
      <w:numFmt w:val="decimal"/>
      <w:lvlText w:val="%1"/>
      <w:lvlJc w:val="left"/>
      <w:pPr>
        <w:ind w:left="50" w:hanging="333"/>
        <w:jc w:val="left"/>
      </w:pPr>
      <w:rPr>
        <w:rFonts w:hint="default"/>
      </w:rPr>
    </w:lvl>
    <w:lvl w:ilvl="1">
      <w:start w:val="1"/>
      <w:numFmt w:val="decimal"/>
      <w:lvlText w:val="%1.%2."/>
      <w:lvlJc w:val="left"/>
      <w:pPr>
        <w:ind w:left="50" w:hanging="333"/>
        <w:jc w:val="left"/>
      </w:pPr>
      <w:rPr>
        <w:rFonts w:ascii="Verdana" w:eastAsia="Verdana" w:hAnsi="Verdana" w:cs="Verdana" w:hint="default"/>
        <w:w w:val="95"/>
        <w:sz w:val="14"/>
        <w:szCs w:val="14"/>
      </w:rPr>
    </w:lvl>
    <w:lvl w:ilvl="2">
      <w:numFmt w:val="bullet"/>
      <w:lvlText w:val="•"/>
      <w:lvlJc w:val="left"/>
      <w:pPr>
        <w:ind w:left="1153" w:hanging="333"/>
      </w:pPr>
      <w:rPr>
        <w:rFonts w:hint="default"/>
      </w:rPr>
    </w:lvl>
    <w:lvl w:ilvl="3">
      <w:numFmt w:val="bullet"/>
      <w:lvlText w:val="•"/>
      <w:lvlJc w:val="left"/>
      <w:pPr>
        <w:ind w:left="1710" w:hanging="333"/>
      </w:pPr>
      <w:rPr>
        <w:rFonts w:hint="default"/>
      </w:rPr>
    </w:lvl>
    <w:lvl w:ilvl="4">
      <w:numFmt w:val="bullet"/>
      <w:lvlText w:val="•"/>
      <w:lvlJc w:val="left"/>
      <w:pPr>
        <w:ind w:left="2267" w:hanging="333"/>
      </w:pPr>
      <w:rPr>
        <w:rFonts w:hint="default"/>
      </w:rPr>
    </w:lvl>
    <w:lvl w:ilvl="5">
      <w:numFmt w:val="bullet"/>
      <w:lvlText w:val="•"/>
      <w:lvlJc w:val="left"/>
      <w:pPr>
        <w:ind w:left="2824" w:hanging="333"/>
      </w:pPr>
      <w:rPr>
        <w:rFonts w:hint="default"/>
      </w:rPr>
    </w:lvl>
    <w:lvl w:ilvl="6">
      <w:numFmt w:val="bullet"/>
      <w:lvlText w:val="•"/>
      <w:lvlJc w:val="left"/>
      <w:pPr>
        <w:ind w:left="3381" w:hanging="333"/>
      </w:pPr>
      <w:rPr>
        <w:rFonts w:hint="default"/>
      </w:rPr>
    </w:lvl>
    <w:lvl w:ilvl="7">
      <w:numFmt w:val="bullet"/>
      <w:lvlText w:val="•"/>
      <w:lvlJc w:val="left"/>
      <w:pPr>
        <w:ind w:left="3938" w:hanging="333"/>
      </w:pPr>
      <w:rPr>
        <w:rFonts w:hint="default"/>
      </w:rPr>
    </w:lvl>
    <w:lvl w:ilvl="8">
      <w:numFmt w:val="bullet"/>
      <w:lvlText w:val="•"/>
      <w:lvlJc w:val="left"/>
      <w:pPr>
        <w:ind w:left="4495" w:hanging="333"/>
      </w:pPr>
      <w:rPr>
        <w:rFonts w:hint="default"/>
      </w:rPr>
    </w:lvl>
  </w:abstractNum>
  <w:num w:numId="1">
    <w:abstractNumId w:val="10"/>
  </w:num>
  <w:num w:numId="2">
    <w:abstractNumId w:val="3"/>
  </w:num>
  <w:num w:numId="3">
    <w:abstractNumId w:val="8"/>
  </w:num>
  <w:num w:numId="4">
    <w:abstractNumId w:val="5"/>
  </w:num>
  <w:num w:numId="5">
    <w:abstractNumId w:val="4"/>
  </w:num>
  <w:num w:numId="6">
    <w:abstractNumId w:val="6"/>
  </w:num>
  <w:num w:numId="7">
    <w:abstractNumId w:val="15"/>
  </w:num>
  <w:num w:numId="8">
    <w:abstractNumId w:val="0"/>
  </w:num>
  <w:num w:numId="9">
    <w:abstractNumId w:val="7"/>
  </w:num>
  <w:num w:numId="10">
    <w:abstractNumId w:val="12"/>
  </w:num>
  <w:num w:numId="11">
    <w:abstractNumId w:val="11"/>
  </w:num>
  <w:num w:numId="12">
    <w:abstractNumId w:val="2"/>
  </w:num>
  <w:num w:numId="13">
    <w:abstractNumId w:val="1"/>
  </w:num>
  <w:num w:numId="14">
    <w:abstractNumId w:val="9"/>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4568E"/>
    <w:rsid w:val="0004568E"/>
    <w:rsid w:val="00053AC2"/>
    <w:rsid w:val="000B4C0D"/>
    <w:rsid w:val="000F2B1D"/>
    <w:rsid w:val="002C27A6"/>
    <w:rsid w:val="003A4413"/>
    <w:rsid w:val="003F435D"/>
    <w:rsid w:val="00423994"/>
    <w:rsid w:val="004537EF"/>
    <w:rsid w:val="00515D3E"/>
    <w:rsid w:val="005350A3"/>
    <w:rsid w:val="006535C5"/>
    <w:rsid w:val="006560E3"/>
    <w:rsid w:val="0071112F"/>
    <w:rsid w:val="007F6DAB"/>
    <w:rsid w:val="009C3019"/>
    <w:rsid w:val="00C60310"/>
    <w:rsid w:val="00CA7137"/>
    <w:rsid w:val="00D83602"/>
    <w:rsid w:val="00DB239D"/>
    <w:rsid w:val="00E10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AD6B751-E9BD-4925-A2FD-F14181B6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Verdana" w:eastAsia="Verdana" w:hAnsi="Verdana" w:cs="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14"/>
      <w:szCs w:val="14"/>
    </w:rPr>
  </w:style>
  <w:style w:type="paragraph" w:styleId="a4">
    <w:name w:val="List Paragraph"/>
    <w:basedOn w:val="a"/>
    <w:uiPriority w:val="1"/>
    <w:qFormat/>
  </w:style>
  <w:style w:type="paragraph" w:customStyle="1" w:styleId="TableParagraph">
    <w:name w:val="Table Paragraph"/>
    <w:basedOn w:val="a"/>
    <w:uiPriority w:val="1"/>
    <w:qFormat/>
    <w:pPr>
      <w:ind w:left="90"/>
      <w:jc w:val="both"/>
    </w:pPr>
  </w:style>
  <w:style w:type="paragraph" w:styleId="a5">
    <w:name w:val="Balloon Text"/>
    <w:basedOn w:val="a"/>
    <w:link w:val="a6"/>
    <w:uiPriority w:val="99"/>
    <w:semiHidden/>
    <w:unhideWhenUsed/>
    <w:rsid w:val="006560E3"/>
    <w:rPr>
      <w:rFonts w:ascii="Tahoma" w:hAnsi="Tahoma" w:cs="Tahoma"/>
      <w:sz w:val="16"/>
      <w:szCs w:val="16"/>
    </w:rPr>
  </w:style>
  <w:style w:type="character" w:customStyle="1" w:styleId="a6">
    <w:name w:val="Текст выноски Знак"/>
    <w:basedOn w:val="a0"/>
    <w:link w:val="a5"/>
    <w:uiPriority w:val="99"/>
    <w:semiHidden/>
    <w:rsid w:val="006560E3"/>
    <w:rPr>
      <w:rFonts w:ascii="Tahoma" w:eastAsia="Verdana" w:hAnsi="Tahoma" w:cs="Tahoma"/>
      <w:sz w:val="16"/>
      <w:szCs w:val="16"/>
    </w:rPr>
  </w:style>
  <w:style w:type="character" w:styleId="a7">
    <w:name w:val="Hyperlink"/>
    <w:basedOn w:val="a0"/>
    <w:uiPriority w:val="99"/>
    <w:unhideWhenUsed/>
    <w:rsid w:val="0071112F"/>
    <w:rPr>
      <w:color w:val="0000FF" w:themeColor="hyperlink"/>
      <w:u w:val="single"/>
    </w:rPr>
  </w:style>
  <w:style w:type="paragraph" w:styleId="a8">
    <w:name w:val="header"/>
    <w:basedOn w:val="a"/>
    <w:link w:val="a9"/>
    <w:uiPriority w:val="99"/>
    <w:unhideWhenUsed/>
    <w:rsid w:val="000F2B1D"/>
    <w:pPr>
      <w:tabs>
        <w:tab w:val="center" w:pos="4677"/>
        <w:tab w:val="right" w:pos="9355"/>
      </w:tabs>
    </w:pPr>
  </w:style>
  <w:style w:type="character" w:customStyle="1" w:styleId="a9">
    <w:name w:val="Верхний колонтитул Знак"/>
    <w:basedOn w:val="a0"/>
    <w:link w:val="a8"/>
    <w:uiPriority w:val="99"/>
    <w:rsid w:val="000F2B1D"/>
    <w:rPr>
      <w:rFonts w:ascii="Verdana" w:eastAsia="Verdana" w:hAnsi="Verdana" w:cs="Verdana"/>
    </w:rPr>
  </w:style>
  <w:style w:type="paragraph" w:styleId="aa">
    <w:name w:val="footer"/>
    <w:basedOn w:val="a"/>
    <w:link w:val="ab"/>
    <w:uiPriority w:val="99"/>
    <w:unhideWhenUsed/>
    <w:rsid w:val="000F2B1D"/>
    <w:pPr>
      <w:tabs>
        <w:tab w:val="center" w:pos="4677"/>
        <w:tab w:val="right" w:pos="9355"/>
      </w:tabs>
    </w:pPr>
  </w:style>
  <w:style w:type="character" w:customStyle="1" w:styleId="ab">
    <w:name w:val="Нижний колонтитул Знак"/>
    <w:basedOn w:val="a0"/>
    <w:link w:val="aa"/>
    <w:uiPriority w:val="99"/>
    <w:rsid w:val="000F2B1D"/>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xanto.org.uk/"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ant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xanto.org.uk/" TargetMode="External"/><Relationship Id="rId4" Type="http://schemas.openxmlformats.org/officeDocument/2006/relationships/webSettings" Target="webSettings.xml"/><Relationship Id="rId9" Type="http://schemas.openxmlformats.org/officeDocument/2006/relationships/hyperlink" Target="http://www.xanto.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2155</Words>
  <Characters>12288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Proforma Invoice</vt:lpstr>
    </vt:vector>
  </TitlesOfParts>
  <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Invoice</dc:title>
  <dc:creator>ex18 Денис Г.</dc:creator>
  <cp:lastModifiedBy>ex18</cp:lastModifiedBy>
  <cp:revision>14</cp:revision>
  <cp:lastPrinted>2021-03-03T16:20:00Z</cp:lastPrinted>
  <dcterms:created xsi:type="dcterms:W3CDTF">2017-03-15T14:30:00Z</dcterms:created>
  <dcterms:modified xsi:type="dcterms:W3CDTF">2021-03-11T12:56:00Z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Xanto</vt:lpwstr>
  </property>
  <property fmtid="{D5CDD505-2E9C-101B-9397-08002B2CF9AE}" pid="4" name="LastSaved">
    <vt:filetime>2017-03-15T00:00:00Z</vt:filetime>
  </property>
</Properties>
</file>